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FCD" w:rsidRPr="00A60187" w:rsidRDefault="00E912F4" w:rsidP="00E912F4">
      <w:pPr>
        <w:ind w:left="-426" w:hanging="141"/>
        <w:rPr>
          <w:rFonts w:ascii="Times New Roman" w:hAnsi="Times New Roman" w:cs="Times New Roman"/>
          <w:sz w:val="16"/>
          <w:szCs w:val="16"/>
          <w:lang w:val="ru-RU"/>
        </w:rPr>
        <w:sectPr w:rsidR="00F43FCD" w:rsidRPr="00A6018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8893822"/>
      <w:bookmarkStart w:id="1" w:name="_GoBack"/>
      <w:r w:rsidRPr="00E912F4"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43FCD" w:rsidRPr="00A60187" w:rsidRDefault="00A60187" w:rsidP="00A60187">
      <w:pPr>
        <w:spacing w:after="0" w:line="264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bookmarkStart w:id="2" w:name="block-8893824"/>
      <w:bookmarkEnd w:id="0"/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lastRenderedPageBreak/>
        <w:t>ПОЯСНИТЕЛЬН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​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АЯ ЗАПИСКА</w:t>
      </w:r>
    </w:p>
    <w:p w:rsidR="00F43FCD" w:rsidRPr="00A60187" w:rsidRDefault="00A60187" w:rsidP="00912D2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F43FCD" w:rsidRPr="00A60187" w:rsidRDefault="00A60187" w:rsidP="00912D29">
      <w:pPr>
        <w:spacing w:after="0" w:line="264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​​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ОБЩАЯ ХАРАКТЕРИСТИКА УЧЕБНОГО ПРЕДМЕТА «РУССКИЙ ЯЗЫК»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F43FCD" w:rsidRPr="00A60187" w:rsidRDefault="00A60187" w:rsidP="00912D29">
      <w:pPr>
        <w:spacing w:after="0" w:line="264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333333"/>
          <w:sz w:val="16"/>
          <w:szCs w:val="16"/>
          <w:lang w:val="ru-RU"/>
        </w:rPr>
        <w:t>ЦЕЛИ ИЗУЧЕНИЯ УЧЕБНОГО ПРЕДМЕТА «РУССКИЙ ЯЗЫК»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Изучение русского языка направлено на достижение следующих целей: 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F43FCD" w:rsidRPr="00A60187" w:rsidRDefault="00A60187" w:rsidP="00912D29">
      <w:pPr>
        <w:spacing w:after="0" w:line="264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МЕСТО УЧЕБНОГО ПРЕДМЕТА «РУССКИЙ ЯЗЫК» В УЧЕБНОМ ПЛАНЕ</w:t>
      </w:r>
    </w:p>
    <w:p w:rsidR="00F43FCD" w:rsidRPr="00A60187" w:rsidRDefault="00A60187" w:rsidP="005E60C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16"/>
          <w:szCs w:val="16"/>
          <w:lang w:val="ru-RU"/>
        </w:rPr>
        <w:sectPr w:rsidR="00F43FCD" w:rsidRPr="00A60187" w:rsidSect="00A60187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7 классе –</w:t>
      </w:r>
      <w:r w:rsidR="00912D29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136 часов (4 часа в неделю)</w:t>
      </w:r>
    </w:p>
    <w:p w:rsidR="00F43FCD" w:rsidRPr="00A60187" w:rsidRDefault="00F43FCD" w:rsidP="005E60C6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bookmarkStart w:id="3" w:name="block-8893825"/>
      <w:bookmarkEnd w:id="2"/>
    </w:p>
    <w:p w:rsidR="00F43FCD" w:rsidRPr="00A60187" w:rsidRDefault="00A60187" w:rsidP="00912D29">
      <w:pPr>
        <w:spacing w:after="0" w:line="264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СОДЕРЖАНИЕ УЧЕБНОГО ПРЕДМЕТА</w:t>
      </w:r>
    </w:p>
    <w:p w:rsidR="00F43FCD" w:rsidRPr="00A60187" w:rsidRDefault="00A60187" w:rsidP="00A6018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5 КЛАСС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Общие сведения о языке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Богатство и выразительность русского языка.</w:t>
      </w:r>
      <w:r w:rsidR="005E60C6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Лингвистика как наука о языке.</w:t>
      </w:r>
      <w:r w:rsidR="005E60C6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Основные разделы лингвистики.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Язык и речь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Язык и речь.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Речь устная и письменная, монологическая и диалогическая, полилог.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Виды речевой деятельности (говорение, слушание, чтение, письмо), их особенности.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Устный пересказ прочитанного или прослушанного текста, в том числе с изменением лица рассказчика.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Участие в диалоге на лингвистические темы (в рамках изученного) и темы на основе жизненных наблюдений.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Речевые формулы приветствия, прощания, просьбы, благодарности.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Виды аудирования: выборочное, ознакомительное, детальное.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Виды чтения: изучающее, ознакомительное, просмотровое, поисковое.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Текст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Текст и его основные признаки. Тема и главная мысль текста. Микротема текста. Ключевые слова.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Функционально-смысловые типы речи: описание, повествование, рассуждение; их особенности.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Повествование как тип речи. Рассказ.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Информационная переработка текста: простой и сложный план текста.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Функциональные разновидности языка 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F43FCD" w:rsidRPr="00A60187" w:rsidRDefault="00A60187" w:rsidP="005E60C6">
      <w:pPr>
        <w:spacing w:after="0" w:line="264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СИСТЕМА ЯЗЫКА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Фонетика. Графика. Орфоэпия 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Фонетика и графика как разделы лингвистики.</w:t>
      </w:r>
      <w:r w:rsidR="005E60C6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Звук как единица языка. Смыслоразличительная роль звука.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5E60C6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Система гласных звуков.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Система согласных звуков.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Изменение звуков в речевом потоке. Элементы фонетической транскрипции.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Слог. Ударение. Свойства русского ударения.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Соотношение звуков и букв.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Фонетический анализ слова.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Способы обозначения [й’], мягкости согласных.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Основные выразительные средства фонетики.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Прописные и строчные буквы.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Интонация, её функции. Основные элементы интонации.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Орфография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Орфография как раздел лингвистики.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Понятие «орфограмма». Буквенные и небуквенные орфограммы.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912D29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разделит.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ъ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ь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Лексикология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Лексикология как раздел лингвистики.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Синонимы. Антонимы. Омонимы. Паронимы.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Лексический анализ слов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Морфемика. Орфография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Морфемика как раздел лингвистики.</w:t>
      </w:r>
      <w:r w:rsidR="005E60C6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Чередование звуков в морфемах (в том числе чередование гласных с нулём звука).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Морфемный анализ слов.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Уместное использование слов с суффиксами оценки в собственной речи.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корней с безударными проверяемыми, непроверяемыми гласными (в рамках изученного).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ё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шипящих в корне слова.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неизменяемых на письме приставок и приставок на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-з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ы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приставок.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ы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ц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Орфографический анализ слова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Морфология. Культура речи. Орфография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Морфология как раздел грамматики. Грамматическое значение слова.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Имя существительное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Род, число, падеж имени существительного.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Имена существительные общего рода.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Имена существительные, имеющие форму только единственного или только множественного числа.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имён существительных.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Нормы произношения, нормы постановки ударения, нормы словоизменения имён существительных.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собственных имён существительных.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ь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на конце имён существительных после шипящих.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безударных окончаний имён существительных.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ё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) после шипящих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ц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суффиксах и окончаниях имён существительных.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суффиксов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-чик-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-щик-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;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ек-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-ик-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(-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чик-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) имён существительных.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корней с чередованием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//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лаг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лож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-;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раст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ращ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рос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-;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гар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гор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-,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зар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зор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-;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-клан-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-клон-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-скак-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-скоч-.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Слитное и раздельное написание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именами существительными.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Орфографический анализ имён существительных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Имя прилагательное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Имена прилагательные полные и краткие, их синтаксические функции.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Склонение имён прилагательных.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имён прилагательных (в рамках изученного).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Нормы словоизменения, произношения имён прилагательных, постановки ударения (в рамках изученного).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безударных окончаний имён прилагательных.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шипящих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ц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суффиксах и окончаниях имён прилагательных.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кратких форм имён прилагательных с основой на шипящий.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Слитное и раздельное написание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не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 именами прилагательными.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Орфографический анализ имён прилагательных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Глагол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Глаголы совершенного и несовершенного вида, возвратные и невозвратные.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Спряжение глагола.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глаголов (в рамках изученного).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F43FCD" w:rsidRPr="00A60187" w:rsidRDefault="00912D29" w:rsidP="005177B5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корней с чередованием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//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и: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бер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бир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-,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блест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блист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-,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дер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дир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-,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жег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жиг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-,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мер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мир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-,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пер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пир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-,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стел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стил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-, -</w:t>
      </w:r>
      <w:r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тер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 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тир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Использование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ь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-тся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-ться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глаголах, суффиксов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-ова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–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ева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-,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-ыва-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–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-ива-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безударных личных окончаний глагола.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гласной перед суффиксом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-л-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формах прошедшего времени глагола.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Слитное и раздельное написание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глаголами.</w:t>
      </w:r>
      <w:r w:rsidR="005E60C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Орфографический анализ глаголов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Синтаксис. Культура речи. Пунктуация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Синтаксис как раздел грамматики. Словосочетание и предложение как единицы синтаксиса.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Синтаксический анализ словосочетания.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lastRenderedPageBreak/>
        <w:t>Тире между подлежащим и сказуемым.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союзами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однако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зато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(в значении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),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(в значении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). Предложения с обобщающим словом при однородных членах.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Предложения с обращением, особенности интонации. Обращение и средства его выражения.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Синтаксический анализ простого и простого осложнённого предложений.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союзами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однако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зато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(в значении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),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(в значении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однако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зато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Предложения с прямой речью.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Пунктуационное оформление предложений с прямой речью.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Диалог.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Пунктуационное оформление диалога на письме.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Пунктуация как раздел лингвистики.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Пунктуационный анализ предложения (в рамках изученного).</w:t>
      </w:r>
    </w:p>
    <w:p w:rsidR="00F43FCD" w:rsidRPr="00A60187" w:rsidRDefault="00A60187" w:rsidP="005177B5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7 КЛАСС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Общие сведения о языке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Русский язык как развивающееся явление. Взаимосвязь ­языка, культуры и истории народа.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Язык и речь 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Монолог-описание, монолог-рассуждение, монолог-повествование.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Текст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Текст как речевое произведение. Основные признаки текста (обобщение).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Структура текста. Абзац.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Способы и средства связи предложений в тексте (обобщение).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Рассуждение как функционально-смысловой тип речи.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Структурные особенности текста-рассуждения.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Функциональные разновидности языка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Публицистический стиль. Сфера употребления, функции, языковые особенности.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Жанры публицистического стиля (репортаж, заметка, интервью).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Употребление языковых средств выразительности в текстах публицистического стиля.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СИСТЕМА ЯЗЫКА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Морфология. Культура речи. Орфография.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Морфология как раздел науки о языке (обобщение).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Причастие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Причастный оборот. Знаки препинания в предложениях с причастным оборотом.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Действительные и страдательные причастия.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Полные и краткие формы страдательных причастий.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висящий — висячий, горящий — горячий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). Ударение в некоторых формах причастий.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причастий.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гласных в суффиксах причастий. Правописание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суффиксах причастий и отглагольных имён прилагательных.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Слитное и раздельное написание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причастиями.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Орфографический анализ причастий (в рамках изученного).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Деепричастие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Деепричастия совершенного и несовершенного вида. Постановка ударения в деепричастиях.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деепричастий.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гласных в суффиксах деепричастий. Слитное и раздельное написание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деепричастиями.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Орфографический анализ деепричастий (в рамках изученного).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Наречие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Общее грамматическое значение наречий. Синтаксические свойства наречий. Роль в речи.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Словообразование наречий.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наречий.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наречиями;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наречиях на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о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(-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); правописание суффиксов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наречий с приставками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из-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,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до-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,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с-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,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в-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,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на-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,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за-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употребление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ь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шипящих на конце наречий; правописание суффиксов наречий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шипящих.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Орфографический анализ наречий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Слова категории состояния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Вопрос о словах категории состояния в системе частей речи.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Служебные части речи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Предлог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Предлог как служебная часть речи. Грамматические функции предлогов.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предлогов.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из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в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. Правильное образование предложно-падежных форм с предлогами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благодаря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согласно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вопреки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наперерез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производных предлогов.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Союз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союзов.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Правописание союзов.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, связывающим однородные члены и части сложного предложения.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Частица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Разряды частиц по значению и употреблению: формообразующие, отрицательные, модальные.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частиц.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Смысловые различия частиц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. Использование частиц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письменной речи. Различение приставки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- и частицы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. Слитное и раздельное написание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разными частями речи (обобщение). Правописание частиц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бы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ли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же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другими словами. Дефисное написание частиц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то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,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таки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,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ка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Междометия и звукоподражательные слова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Междометия как особая группа слов.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Морфологический анализ междометий.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Звукоподражательные слова.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  <w:r w:rsidR="005177B5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F43FCD" w:rsidRPr="00A60187" w:rsidRDefault="00F43FCD" w:rsidP="00941198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  <w:sectPr w:rsidR="00F43FCD" w:rsidRPr="00A60187" w:rsidSect="005E60C6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F43FCD" w:rsidRPr="00A60187" w:rsidRDefault="00F43FCD" w:rsidP="00941198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bookmarkStart w:id="4" w:name="block-8893823"/>
      <w:bookmarkEnd w:id="3"/>
    </w:p>
    <w:p w:rsidR="00F43FCD" w:rsidRPr="00A60187" w:rsidRDefault="00A60187" w:rsidP="00912D29">
      <w:pPr>
        <w:spacing w:after="0" w:line="264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​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ПЛАНИРУЕМЫЕ ОБРАЗОВАТЕЛЬНЫЕ РЕЗУЛЬТАТЫ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>.</w:t>
      </w:r>
    </w:p>
    <w:p w:rsidR="00F43FCD" w:rsidRPr="00A60187" w:rsidRDefault="00A60187" w:rsidP="00941198">
      <w:pPr>
        <w:spacing w:after="0"/>
        <w:ind w:left="120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ЛИЧНОСТНЫЕ РЕЗУЛЬТАТЫ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следующие личностные результаты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1)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гражданского воспитания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2)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патриотического воспитания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3)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духовно-нравственного воспитания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4)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эстетического воспитания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5)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физического воспитания, формирования культуры здоровья и эмоционального благополучия: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умение принимать себя и других, не осуждая;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6)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трудового воспитания: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умение рассказать о своих планах на будущее;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7)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экологического воспитания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8)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ценности научного познания: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9)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адаптации обучающегося к изменяющимся условиям социальной и природной среды: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МЕТАПРЕДМЕТНЫЕ РЕЗУЛЬТАТЫ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следующие метапредметные результаты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43FCD" w:rsidRPr="00A60187" w:rsidRDefault="00A60187" w:rsidP="00912D2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lastRenderedPageBreak/>
        <w:t xml:space="preserve">У обучающегося будут сформированы следующие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базовые логические действия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как часть познавательных универсальных учебных действий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выявлять и характеризовать существенные признаки языковых единиц, языковых явлений и процессов;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выявлять дефицит информации текста, необходимой для решения поставленной учебной задачи;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У обучающегося будут сформированы следующие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базовые исследовательские действия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как часть познавательных универсальных учебных действий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использовать вопросы как исследовательский инструмент познания в языковом образовании;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составлять алгоритм действий и использовать его для решения учебных задач;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прогнозировать возможное дальнейшее развитие процессов, событий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У обучающегося будут сформированы следующие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умения работать с информацией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как часть познавательных универсальных учебных действий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эффективно запоминать и систематизировать информацию.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У обучающегося будут сформированы следующие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умения общения как часть коммуникативных универсальных учебных действий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невербальные средства общения, понимать значение социальных знаков;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знать и распознавать предпосылки конфликтных ситуаций и смягчать конфликты, вести переговоры;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У обучающегося будут сформированы следующие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умения самоорганизации как части регулятивных универсальных учебных действий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выявлять проблемы для решения в учебных и жизненных ситуациях;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самостоятельно составлять план действий, вносить необходимые коррективы в ходе его реализации;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делать выбор и брать ответственность за решение.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У обучающегося будут сформированы следующие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разными способами самоконтроля (в том числе речевого), самомотивации и рефлексии;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давать адекватную оценку учебной ситуации и предлагать план её изменения;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развивать способность управлять собственными эмоциями и эмоциями других;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осознанно относиться к другому человеку и его мнению;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признавать своё и чужое право на ошибку;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принимать себя и других, не осуждая;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проявлять открытость;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осознавать невозможность контролировать всё вокруг.</w:t>
      </w:r>
    </w:p>
    <w:p w:rsidR="00F43FCD" w:rsidRPr="00A60187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У обучающегося будут сформированы следующие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умения совместной деятельности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: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ПРЕДМЕТНЫЕ РЕЗУЛЬТАТЫ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5 КЛАСС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Общие сведения о языке</w:t>
      </w:r>
      <w:r w:rsidR="0074049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Осознавать богатство и выразительность русского языка, приводить примеры, свидетельствующие об этом.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Язык и речь</w:t>
      </w:r>
      <w:r w:rsidR="0074049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различными видами чтения: просмотровым, ознакомительным, изучающим, поисковым.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lastRenderedPageBreak/>
        <w:t>Устно пересказывать прочитанный или прослушанный текст объёмом не менее 100 слов.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Текст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Применять знание основных признаков текста (повествование) в практике его создания.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Представлять сообщение на заданную тему в виде презентации.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Функциональные разновидности языка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Система языка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 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Фонетика. Графика. Орфоэпия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звуки; понимать различие между звуком и буквой, характеризовать систему звуков.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фонетический анализ слов.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F43FCD" w:rsidRPr="00A60187" w:rsidRDefault="00912D29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Орфографи 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изученные орфограммы.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ъ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ь</w:t>
      </w:r>
      <w:r w:rsidR="00A60187"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).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Лексикология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однозначные и многозначные слова, различать прямое и переносное значения слова.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тематические группы слов, родовые и видовые понятия.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лексический анализ слов (в рамках изученного).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Морфемика. Орфография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морфему как минимальную значимую единицу языка.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морфемы в слове (корень, приставку, суффикс, окончание), выделять основу слова.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Находить чередование звуков в морфемах (в том числе чередование гласных с нулём звука).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морфемный анализ слов.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ы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ц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орфографический анализ слов (в рамках изученного).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Уместно использовать слова с суффиксами оценки в собственной речи.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Морфология. Культура речи. Орфография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имена существительные, имена прилагательные, глаголы.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Имя существительное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Определять лексико-грамматические разряды имён существительных.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 анализ имён существительных.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Соблюдать правила правописания имён существительных: безударных окончаний;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ё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) после шипящих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ц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суффиксах и окончаниях; суффиксов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-чик-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-щик-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-ек-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-ик- (-чик-);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корней с чередованием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а 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//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 о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: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-лаг-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-лож-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-раст-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-ращ-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-рос-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-гар-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-гор-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-зар-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-зор-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-клан-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-клон-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-скак-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-скоч-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употребления (неупотребления)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ь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на конце имён существительных после шипящих; слитное и раздельное написание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Имя прилагательное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частичный морфологический анализ имён прилагательных (в рамках изученного).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Соблюдать правила правописания имён прилагательных: безударных окончаний;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шипящих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ц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именами прилагательными.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Глагол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Различать глаголы совершенного и несовершенного вида, возвратные и невозвратные.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Определять спряжение глагола, уметь спрягать глаголы.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частичный морфологический анализ глаголов (в рамках изученного).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Соблюдать правила правописания глаголов: корней с чередованием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е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//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использования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ь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-тся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-ться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глаголах; суффиксов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-ова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–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ева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-,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-ыва-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-ива-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личных окончаний глагола, гласной перед суффиксом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-л-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формах прошедшего времени глагола; слитного и раздельного написания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глаголами.</w:t>
      </w:r>
    </w:p>
    <w:p w:rsidR="00F43FCD" w:rsidRPr="00A60187" w:rsidRDefault="00A60187" w:rsidP="00941198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Синтаксис. Культура речи. Пунктуация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lastRenderedPageBreak/>
        <w:t>применять знания по синтаксису и пунктуации при выполнении языкового анализа различных видов и в речевой практике.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  <w:r w:rsidR="00941198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союзами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однако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зато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(в значении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),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(в значении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однако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зато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; оформлять на письме диалог.</w:t>
      </w:r>
    </w:p>
    <w:p w:rsidR="00461CD6" w:rsidRPr="00912D29" w:rsidRDefault="00A60187" w:rsidP="00912D29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пунктуационный анализ предложения (в рамках изученного).</w:t>
      </w:r>
    </w:p>
    <w:p w:rsidR="00F43FCD" w:rsidRPr="00A60187" w:rsidRDefault="00A60187" w:rsidP="00912D29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7 КЛАСС</w:t>
      </w:r>
      <w:r w:rsidR="00912D29">
        <w:rPr>
          <w:rFonts w:ascii="Times New Roman" w:hAnsi="Times New Roman" w:cs="Times New Roman"/>
          <w:sz w:val="16"/>
          <w:szCs w:val="16"/>
          <w:lang w:val="ru-RU"/>
        </w:rPr>
        <w:t xml:space="preserve">    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Общие сведения о языке</w:t>
      </w:r>
    </w:p>
    <w:p w:rsidR="00F43FCD" w:rsidRPr="00A60187" w:rsidRDefault="00A60187" w:rsidP="00461CD6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Иметь представление о языке как развивающемся явлении.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Осознавать взаимосвязь языка, культуры и истории народа (приводить примеры).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Язык и речь 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различными видами диалога: диалог – запрос информации, диалог – сообщение информации.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различными видами чтения: просмотровым, ознакомительным, изучающим, поисковым.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Устно пересказывать прослушанный или прочитанный текст объёмом не менее 120 слов.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Текст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Выявлять лексические и грамматические средства связи предложений и частей текста.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Представлять сообщение на заданную тему в виде презентации.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Функциональные разновидности языка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Владеть нормами построения текстов публицистического стиля.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Система языка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Использовать грамматические словари и справочники в речевой практике.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Морфология. Культура речи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Причастие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Составлять словосочетания с причастием в роли зависимого слова, конструировать причастные обороты.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висящий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—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висячий,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горящий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—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горячий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вш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- действительных причастий прошедшего времени, перед суффиксом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- страдательных причастий прошедшего времени, написания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причастиями.</w:t>
      </w:r>
    </w:p>
    <w:p w:rsidR="00F43FCD" w:rsidRPr="00A60187" w:rsidRDefault="00A60187" w:rsidP="00461CD6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lastRenderedPageBreak/>
        <w:t>Правильно расставлять знаки препинания в предложениях с причастным оборотом.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Деепричастие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Определять признаки глагола и наречия в деепричастии, синтаксическую функцию деепричастия.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деепричастия совершенного и несовершенного вида.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Конструировать деепричастный оборот, определять роль деепричастия в предложении.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Уместно использовать деепричастия в речи.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Правильно ставить ударение в деепричастиях.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с деепричастиями.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Правильно строить предложения с одиночными деепричастиями и деепричастными оборотами.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Наречие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н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нн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наречиях на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-е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написания суффиксов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-а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 -о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наречий с приставками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из-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до-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в-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на-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за-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; употребления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ь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на конце наречий после шипящих; написания суффиксов наречий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о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-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после шипящих; написания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е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приставках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не-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и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ни-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наречий; слитного и раздельного написания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 xml:space="preserve">не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 наречиями.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Слова категории состояния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Служебные части речи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Предлог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из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,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в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–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на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в составе словосочетаний, правила правописания производных предлогов.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Союз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и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 анализ союзов, применять это умение в речевой практике.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Частица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 анализ частиц, применять это умение в речевой практике.</w:t>
      </w:r>
    </w:p>
    <w:p w:rsidR="00F43FCD" w:rsidRPr="00A60187" w:rsidRDefault="00A60187" w:rsidP="00740497">
      <w:pPr>
        <w:spacing w:after="0" w:line="264" w:lineRule="auto"/>
        <w:ind w:left="1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t>Междометия и звукоподражательные слова</w:t>
      </w:r>
      <w:r w:rsidR="00740497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Проводить морфологический анализ междометий, применять это умение в речевой практике.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Соблюдать пунктуационные правила оформления предложений с междометиями.</w:t>
      </w:r>
      <w:r w:rsidR="00461CD6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A60187">
        <w:rPr>
          <w:rFonts w:ascii="Times New Roman" w:hAnsi="Times New Roman" w:cs="Times New Roman"/>
          <w:color w:val="000000"/>
          <w:sz w:val="16"/>
          <w:szCs w:val="16"/>
          <w:lang w:val="ru-RU"/>
        </w:rPr>
        <w:t>Различать грамматические омонимы.</w:t>
      </w:r>
    </w:p>
    <w:p w:rsidR="00F43FCD" w:rsidRPr="00912D29" w:rsidRDefault="00F43FCD">
      <w:pPr>
        <w:rPr>
          <w:rFonts w:ascii="Times New Roman" w:hAnsi="Times New Roman" w:cs="Times New Roman"/>
          <w:sz w:val="16"/>
          <w:szCs w:val="16"/>
          <w:lang w:val="ru-RU"/>
        </w:rPr>
        <w:sectPr w:rsidR="00F43FCD" w:rsidRPr="00912D29" w:rsidSect="0094119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F43FCD" w:rsidRPr="00A60187" w:rsidRDefault="00740497" w:rsidP="008843CD">
      <w:pPr>
        <w:spacing w:after="0"/>
        <w:ind w:left="120"/>
        <w:jc w:val="center"/>
        <w:rPr>
          <w:rFonts w:ascii="Times New Roman" w:hAnsi="Times New Roman" w:cs="Times New Roman"/>
          <w:sz w:val="16"/>
          <w:szCs w:val="16"/>
        </w:rPr>
      </w:pPr>
      <w:bookmarkStart w:id="5" w:name="block-8893827"/>
      <w:bookmarkEnd w:id="4"/>
      <w:r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  <w:lastRenderedPageBreak/>
        <w:t xml:space="preserve">КАЛЕНДАРНО – ТЕМАТИЧЕСКОЕ </w:t>
      </w:r>
      <w:r w:rsidR="00A60187" w:rsidRPr="00A60187">
        <w:rPr>
          <w:rFonts w:ascii="Times New Roman" w:hAnsi="Times New Roman" w:cs="Times New Roman"/>
          <w:b/>
          <w:color w:val="000000"/>
          <w:sz w:val="16"/>
          <w:szCs w:val="16"/>
        </w:rPr>
        <w:t>ПЛАНИРОВАНИЕ</w:t>
      </w:r>
    </w:p>
    <w:p w:rsidR="00F43FCD" w:rsidRPr="00A60187" w:rsidRDefault="00A60187">
      <w:pPr>
        <w:spacing w:after="0"/>
        <w:ind w:left="120"/>
        <w:rPr>
          <w:rFonts w:ascii="Times New Roman" w:hAnsi="Times New Roman" w:cs="Times New Roman"/>
          <w:sz w:val="16"/>
          <w:szCs w:val="16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5 КЛАСС </w:t>
      </w:r>
    </w:p>
    <w:tbl>
      <w:tblPr>
        <w:tblW w:w="8605" w:type="dxa"/>
        <w:tblCellSpacing w:w="20" w:type="nil"/>
        <w:tblInd w:w="51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4477"/>
        <w:gridCol w:w="850"/>
        <w:gridCol w:w="993"/>
        <w:gridCol w:w="992"/>
        <w:gridCol w:w="799"/>
      </w:tblGrid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 w:rsidP="008843C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Тема урока</w:t>
            </w:r>
          </w:p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 w:rsidP="008843C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Количество часов</w:t>
            </w:r>
          </w:p>
        </w:tc>
        <w:tc>
          <w:tcPr>
            <w:tcW w:w="7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 w:rsidP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Дата </w:t>
            </w:r>
          </w:p>
        </w:tc>
      </w:tr>
      <w:tr w:rsidR="00740497" w:rsidRPr="00740497" w:rsidTr="00740497">
        <w:trPr>
          <w:trHeight w:val="144"/>
          <w:tblCellSpacing w:w="20" w:type="nil"/>
        </w:trPr>
        <w:tc>
          <w:tcPr>
            <w:tcW w:w="4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497" w:rsidRPr="00A60187" w:rsidRDefault="007404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497" w:rsidRPr="00A60187" w:rsidRDefault="007404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 w:rsidP="008843C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Контр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.</w:t>
            </w:r>
            <w:r w:rsidRPr="0074049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работы</w:t>
            </w:r>
          </w:p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 w:rsidP="008843C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Практичработы</w:t>
            </w:r>
          </w:p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497" w:rsidRPr="00740497" w:rsidRDefault="00740497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740497" w:rsidRPr="0074049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Лингвистика как наука о языке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Речь устная и письменная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Монолог, диалог, полилог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Виды чтения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Виды аудирования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Речевой этикет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Сочинение/изложение (обучающее)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Понятие о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Текст и его основные признаки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Повествование как тип речи. Рассказ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Повествование как тип речи. Рассказ.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Изложение и его виды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Функциональные разновидности языка.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Буква и звук. Алфавит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Согласные звуки и обозначающие их буквы.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Глухие и звонкие согласные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согласных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согласных в корне слова.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Типы орфограмм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Согласные звуки и обозначающие их буквы.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Твёрдые и мягкие согласные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Гласные звуки и обозначающие их буквы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Слог и ударение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 (обучающее). Описание картины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безударных гласных в корне слова.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Типы орфограмм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Фонетический анализ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Орфоэпия. Орфоэпические нормы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Повторение тем «Фонетика, графика, орфоэпия», «Орфография».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Проверочная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Окончание и основа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Приставки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Суффиксы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Чередование звуков в морфемах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Морфемный анализ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приставок на -з (-с)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ы — и после приставок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ы — и после 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«Морфемика. Орфография»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Контрольная работа по теме «Морфемика.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Орфография»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Толковые словари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Однозначные и многозначные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Понятие о лексической сочетаемости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Сочинение. Устный рассказ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Тематические группы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Синонимы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Антонимы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Омонимы. Паронимы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Лексический анализ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"Лексикология"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"Лексикология".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Что изучает синтаксис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Словосочетание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Виды предложений по цели высказывания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Интонация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Грамматическая основа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Второстепенные члены предложения. Определение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Дополнение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Обстоятельство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Однородные члены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Предложения с однородными членами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Сочинение-описание картины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Знаки препинания в предложениях с однородными членами.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Обращение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Предложения с прямой речью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Диалог. Пунктуационное оформление диалога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Повторение темы «Синтаксис и пунктуация».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Система частей речи в русском языке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Самостоятельные и служебные части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Имя существительное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Изложение выборочное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Падеж имён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Типы склонения имён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Буквы Е и И в падежных окончаниях имён существительных.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Род несклоняемых имён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имени существительного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О и Е (Ё) после шипящих и Ц в суффиксах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корней с чередованием а//о: -гар- — -гор-, -зар- — -зор-.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Имя прилагательное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имен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Сочинение-описание картины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Буквы О и Е после шипящих и Ц в суффиксах имен прилагательных.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 по теме «Имя прилагательное»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Повторение по теме «Имя прилагательное».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Глагол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Инфинитив и его грамматические свойства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Глаголы возвратные и невозвратные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 на тему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Изменение глаголов по временам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Изменение глаголов по лицам и числам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Изменение глаголов по лицам и числам.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Спряжение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Изменение глаголов по лицам и числам.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Типы спряжения глагола (обобщение)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безударных личных окончаний глаголов.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глагола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корней с чередованием е//и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Работа над ошибками, анализ работы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Повторение. Лексикология. Культура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Повторение. Морфология. Культура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9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Повторение. Синтаксис. Культура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gridAfter w:val="1"/>
          <w:wAfter w:w="799" w:type="dxa"/>
          <w:trHeight w:val="144"/>
          <w:tblCellSpacing w:w="20" w:type="nil"/>
        </w:trPr>
        <w:tc>
          <w:tcPr>
            <w:tcW w:w="4971" w:type="dxa"/>
            <w:gridSpan w:val="2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170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16 </w:t>
            </w:r>
          </w:p>
        </w:tc>
      </w:tr>
    </w:tbl>
    <w:p w:rsidR="00F43FCD" w:rsidRPr="00A60187" w:rsidRDefault="00F43FCD">
      <w:pPr>
        <w:rPr>
          <w:rFonts w:ascii="Times New Roman" w:hAnsi="Times New Roman" w:cs="Times New Roman"/>
          <w:sz w:val="16"/>
          <w:szCs w:val="16"/>
        </w:rPr>
        <w:sectPr w:rsidR="00F43FCD" w:rsidRPr="00A60187" w:rsidSect="008843C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F43FCD" w:rsidRPr="00A60187" w:rsidRDefault="00A60187">
      <w:pPr>
        <w:spacing w:after="0"/>
        <w:ind w:left="120"/>
        <w:rPr>
          <w:rFonts w:ascii="Times New Roman" w:hAnsi="Times New Roman" w:cs="Times New Roman"/>
          <w:sz w:val="16"/>
          <w:szCs w:val="16"/>
        </w:rPr>
      </w:pPr>
      <w:r w:rsidRPr="00A60187">
        <w:rPr>
          <w:rFonts w:ascii="Times New Roman" w:hAnsi="Times New Roman" w:cs="Times New Roman"/>
          <w:b/>
          <w:color w:val="000000"/>
          <w:sz w:val="16"/>
          <w:szCs w:val="16"/>
        </w:rPr>
        <w:lastRenderedPageBreak/>
        <w:t xml:space="preserve">7 КЛАСС </w:t>
      </w:r>
    </w:p>
    <w:tbl>
      <w:tblPr>
        <w:tblW w:w="0" w:type="auto"/>
        <w:tblCellSpacing w:w="20" w:type="nil"/>
        <w:tblInd w:w="48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4536"/>
        <w:gridCol w:w="850"/>
        <w:gridCol w:w="993"/>
        <w:gridCol w:w="1134"/>
        <w:gridCol w:w="693"/>
      </w:tblGrid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 w:rsidP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Тема урока</w:t>
            </w:r>
          </w:p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 w:rsidP="00740497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Количество часов</w:t>
            </w:r>
          </w:p>
        </w:tc>
        <w:tc>
          <w:tcPr>
            <w:tcW w:w="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Дата </w:t>
            </w:r>
          </w:p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740497" w:rsidTr="00740497">
        <w:trPr>
          <w:trHeight w:val="144"/>
          <w:tblCellSpacing w:w="20" w:type="nil"/>
        </w:trPr>
        <w:tc>
          <w:tcPr>
            <w:tcW w:w="4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497" w:rsidRPr="00A60187" w:rsidRDefault="007404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497" w:rsidRPr="00A60187" w:rsidRDefault="007404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Контр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.</w:t>
            </w:r>
            <w:r w:rsidRPr="0074049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работы </w:t>
            </w:r>
          </w:p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Практич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. </w:t>
            </w:r>
            <w:r w:rsidRPr="0074049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работы </w:t>
            </w:r>
          </w:p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497" w:rsidRPr="00740497" w:rsidRDefault="00740497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Монолог и его виды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Диалог и его виды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 на лингвистическую тему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Текст как речевое произведение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Тезисный план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Тезисный план текста.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Рассуждение как функционально- смысловой тип речи.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Основные виды текста-рассуждения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Сочинение-рассуждение на тему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Функциональные разновидности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Публицистический стиль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Основные жанры публицистического стиля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Официально-деловой стиль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 на тему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Причастный оборот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Действительные и страдательные причастия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Полные и краткие формы причастий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причастия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Сочинение/изложение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не с причастиями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Повторение темы "Причастие как особая форма глагола".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Диктант /Диктант с продолжением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Деепричастный оборот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не с деепричастиями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Деепричастия совершенного и несовершенного вида.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Деепричастия совершенного и несовершенного вида в тексте.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Подготовка к сочинению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Сочинение-описание картины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деепричастия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деепричастия.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Повторение темы "Деепричастие как особая форма глагола".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Нормы употребления деепричастий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Повторение темы "Деепричастие как особая форма глагола".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Наречие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Разряды наречий по значению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Разряды наречий по значению.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Степени сравнения наречий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Степени сравнения наречий.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Словообразование наречий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наречия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Слитное и раздельное написание не с наречиями на -о (-е).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Дефис между частями слова в наречиях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74049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Слитное и раздельное написание наречий, образованных от существительных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и количественных числительных.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04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Одна и две буквы н в наречиях на -о (-е)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Одна и две буквы н в наречиях на -о (-е).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Буквы о и е после шипящих на конце наречий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Буквы о и е после шипящих на конце наречий.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Буквы о и а на конце наречий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Буквы о и а на конце наречий.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Мягкий знак после шипящих на конце наречий.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«Наречие»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Диктант с грамматическим заданием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Слова категории состояния и наречия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Служебные части речи в русском языке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Предлог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Предлоги производные и непроизводные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Предлоги простые и составные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Предлоги простые и составные.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предлогов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предлогов.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Употребление предлогов в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Употребление предлогов в речи.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предлога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«Предлог»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«Предлог».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Союз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Разряды союзов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Разряды союзов.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Сочинительные союзы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Подчинительные союзы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союзов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союзов.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Союзы и союзные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Союзы в простых и сложных предложениях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союза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«Союз»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«Союз».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Частица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Разряды частиц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Разряды частиц.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частиц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частицы 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Правописание частицы не.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Разграничение частиц не и 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Разграничение частиц не и ни.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частицы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«Частица»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Повторение темы «Частица».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Повторение темы «Служебные части речи».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Морфологический анализ междометия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Омонимия слов разных частей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Омонимия слов разных частей речи.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912D29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497" w:rsidRPr="00A60187" w:rsidTr="00740497">
        <w:trPr>
          <w:gridAfter w:val="1"/>
          <w:wAfter w:w="693" w:type="dxa"/>
          <w:trHeight w:val="144"/>
          <w:tblCellSpacing w:w="20" w:type="nil"/>
        </w:trPr>
        <w:tc>
          <w:tcPr>
            <w:tcW w:w="5005" w:type="dxa"/>
            <w:gridSpan w:val="2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136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0497" w:rsidRPr="00A60187" w:rsidRDefault="00740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018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35 </w:t>
            </w:r>
          </w:p>
        </w:tc>
      </w:tr>
    </w:tbl>
    <w:p w:rsidR="00F43FCD" w:rsidRPr="00F95E7B" w:rsidRDefault="00F43FCD">
      <w:pPr>
        <w:rPr>
          <w:rFonts w:ascii="Times New Roman" w:hAnsi="Times New Roman" w:cs="Times New Roman"/>
          <w:sz w:val="16"/>
          <w:szCs w:val="16"/>
          <w:lang w:val="ru-RU"/>
        </w:rPr>
        <w:sectPr w:rsidR="00F43FCD" w:rsidRPr="00F95E7B" w:rsidSect="00CB12A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5"/>
    <w:p w:rsidR="00A60187" w:rsidRPr="00F95E7B" w:rsidRDefault="00A60187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A60187" w:rsidRPr="00F95E7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43FCD"/>
    <w:rsid w:val="00461CD6"/>
    <w:rsid w:val="004E26DA"/>
    <w:rsid w:val="005177B5"/>
    <w:rsid w:val="00534093"/>
    <w:rsid w:val="005E60C6"/>
    <w:rsid w:val="00740497"/>
    <w:rsid w:val="008843CD"/>
    <w:rsid w:val="00910309"/>
    <w:rsid w:val="00912D29"/>
    <w:rsid w:val="00941198"/>
    <w:rsid w:val="00A60187"/>
    <w:rsid w:val="00CB12A5"/>
    <w:rsid w:val="00E5420B"/>
    <w:rsid w:val="00E912F4"/>
    <w:rsid w:val="00F43FCD"/>
    <w:rsid w:val="00F9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7625B"/>
  <w15:docId w15:val="{6A280EE5-65EA-4749-AC9E-E3C7B4414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3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4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83097-04CE-4FFF-B288-2BEDCAC7F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19</Pages>
  <Words>12196</Words>
  <Characters>69521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таня</cp:lastModifiedBy>
  <cp:revision>10</cp:revision>
  <cp:lastPrinted>2023-09-01T11:45:00Z</cp:lastPrinted>
  <dcterms:created xsi:type="dcterms:W3CDTF">2023-08-30T12:45:00Z</dcterms:created>
  <dcterms:modified xsi:type="dcterms:W3CDTF">2023-10-10T10:41:00Z</dcterms:modified>
</cp:coreProperties>
</file>