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3B3" w:rsidRDefault="00F163B3" w:rsidP="00F16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B777D" w:rsidRDefault="007B777D" w:rsidP="00F163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163B3" w:rsidRDefault="007B777D" w:rsidP="00F77D1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B777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45910" cy="9402970"/>
            <wp:effectExtent l="0" t="0" r="254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63B3" w:rsidRDefault="00F163B3" w:rsidP="00AB6304">
      <w:pPr>
        <w:shd w:val="clear" w:color="auto" w:fill="FFFFFF"/>
        <w:spacing w:after="0" w:line="240" w:lineRule="auto"/>
        <w:ind w:firstLine="34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AB6304" w:rsidRPr="00AB6304" w:rsidRDefault="00AB6304" w:rsidP="00AB6304">
      <w:pPr>
        <w:shd w:val="clear" w:color="auto" w:fill="FFFFFF"/>
        <w:spacing w:after="0" w:line="240" w:lineRule="auto"/>
        <w:ind w:firstLine="34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Пояснительная записка</w:t>
      </w:r>
    </w:p>
    <w:p w:rsidR="00AB6304" w:rsidRPr="00AB6304" w:rsidRDefault="00AB6304" w:rsidP="00AB6304">
      <w:pPr>
        <w:shd w:val="clear" w:color="auto" w:fill="FFFFFF"/>
        <w:spacing w:after="0" w:line="240" w:lineRule="auto"/>
        <w:ind w:firstLine="34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по курсу «Литература» составлена на основе:</w:t>
      </w:r>
    </w:p>
    <w:p w:rsidR="00AB6304" w:rsidRPr="00AB6304" w:rsidRDefault="00AB6304" w:rsidP="00AB6304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требований к результатам освоения ФГОС ООО;</w:t>
      </w:r>
    </w:p>
    <w:p w:rsidR="00AB6304" w:rsidRPr="00AB6304" w:rsidRDefault="00AB6304" w:rsidP="00AB6304">
      <w:pPr>
        <w:numPr>
          <w:ilvl w:val="0"/>
          <w:numId w:val="15"/>
        </w:num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авторской  программы курса «Литература»  для 8 класса   общеобразовательных организаций авторов: Коровина В.Я., Журавлев В.П., Коровин В.И., Беляева Н.В.; М. «Просвещение», 2014.</w:t>
      </w:r>
    </w:p>
    <w:p w:rsidR="00AB6304" w:rsidRDefault="00AB6304" w:rsidP="00AB6304">
      <w:pPr>
        <w:numPr>
          <w:ilvl w:val="0"/>
          <w:numId w:val="15"/>
        </w:numPr>
        <w:shd w:val="clear" w:color="auto" w:fill="FFFFFF"/>
        <w:spacing w:before="30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Учебного плана МОУ.      </w:t>
      </w:r>
    </w:p>
    <w:p w:rsidR="00AB6304" w:rsidRPr="00AB6304" w:rsidRDefault="00AB6304" w:rsidP="00AB6304">
      <w:pPr>
        <w:shd w:val="clear" w:color="auto" w:fill="FFFFFF"/>
        <w:spacing w:before="30"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Изучение литературы на ступени основного общего образования направлено на достижение следующих целей:</w:t>
      </w:r>
    </w:p>
    <w:p w:rsidR="00AB6304" w:rsidRPr="00AB6304" w:rsidRDefault="00AB6304" w:rsidP="00AB630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воспитание 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духовно развитой личности, формирование гуманистического мировоззрения, гражданского сознания, чувства патриотизма, любви и уважения к литературе и ценностям отечественной культуры;</w:t>
      </w:r>
    </w:p>
    <w:p w:rsidR="00AB6304" w:rsidRPr="00AB6304" w:rsidRDefault="00AB6304" w:rsidP="00AB630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 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эмоционального восприятия художественного текста, образного и аналитического мышления, творческого воображения, читательской культуры и понимания авторской позиции; формирование начальных представлений о специфике литературы в ряду других искусств, потребности в самостоятельном чтении художественных произведений; развитие устной и письменной речи учащихся;</w:t>
      </w:r>
    </w:p>
    <w:p w:rsidR="00AB6304" w:rsidRPr="00AB6304" w:rsidRDefault="00AB6304" w:rsidP="00AB630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освоение 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текстов художественных произведений в единстве формы и содержания, основных историко-литературных сведений и теоретико-литературных понятий;</w:t>
      </w:r>
    </w:p>
    <w:p w:rsidR="00AB6304" w:rsidRPr="00AB6304" w:rsidRDefault="00AB6304" w:rsidP="00AB6304">
      <w:pPr>
        <w:numPr>
          <w:ilvl w:val="0"/>
          <w:numId w:val="16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 умениями 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чтения и анализа художественных произведений с привлечением базовых литературоведческих понятий и необходимых сведений по истории литературы; выявления в произведениях конкретно-исторического и общечеловеческого содержания; грамотного использования русского литературного языка при создании собственных устных и письменных высказываний.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 литературы опирается на следующие </w:t>
      </w: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виды деятельности 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освоению содержания художественных произведений и теоретико-литературных понятий:</w:t>
      </w:r>
    </w:p>
    <w:p w:rsidR="00AB6304" w:rsidRPr="00AB6304" w:rsidRDefault="00AB6304" w:rsidP="00AB6304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Newton-Regular" w:eastAsia="Times New Roman" w:hAnsi="Newton-Regular" w:cs="Times New Roman"/>
          <w:color w:val="000000"/>
          <w:sz w:val="24"/>
          <w:szCs w:val="24"/>
          <w:lang w:eastAsia="ru-RU"/>
        </w:rPr>
        <w:t> осознанное, творческое чтение художественных произведений разных жанров;</w:t>
      </w:r>
    </w:p>
    <w:p w:rsidR="00AB6304" w:rsidRPr="00AB6304" w:rsidRDefault="00AB6304" w:rsidP="00AB6304">
      <w:pPr>
        <w:numPr>
          <w:ilvl w:val="0"/>
          <w:numId w:val="17"/>
        </w:num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Newton-Regular" w:eastAsia="Times New Roman" w:hAnsi="Newton-Regular" w:cs="Times New Roman"/>
          <w:color w:val="000000"/>
          <w:sz w:val="24"/>
          <w:szCs w:val="24"/>
          <w:lang w:eastAsia="ru-RU"/>
        </w:rPr>
        <w:t>выразительное чтение художественного текста;</w:t>
      </w:r>
    </w:p>
    <w:p w:rsidR="00AB6304" w:rsidRPr="00AB6304" w:rsidRDefault="00AB6304" w:rsidP="00AB6304">
      <w:pPr>
        <w:shd w:val="clear" w:color="auto" w:fill="FFFFFF"/>
        <w:spacing w:after="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Newton-Regular" w:eastAsia="Times New Roman" w:hAnsi="Newton-Regular" w:cs="Times New Roman"/>
          <w:color w:val="000000"/>
          <w:sz w:val="24"/>
          <w:szCs w:val="24"/>
          <w:lang w:eastAsia="ru-RU"/>
        </w:rPr>
        <w:t> различные виды пересказа (подробный, краткий, выборочный, с элементами комментария,с творческим заданием);</w:t>
      </w:r>
    </w:p>
    <w:p w:rsidR="00AB6304" w:rsidRPr="00AB6304" w:rsidRDefault="00AB6304" w:rsidP="00AB6304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Newton-Regular" w:eastAsia="Times New Roman" w:hAnsi="Newton-Regular" w:cs="Times New Roman"/>
          <w:color w:val="000000"/>
          <w:sz w:val="24"/>
          <w:szCs w:val="24"/>
          <w:lang w:eastAsia="ru-RU"/>
        </w:rPr>
        <w:t> ответы на вопросы, раскрывающие знание и понимание текста произведения;</w:t>
      </w:r>
    </w:p>
    <w:p w:rsidR="00AB6304" w:rsidRPr="00AB6304" w:rsidRDefault="00AB6304" w:rsidP="00AB6304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Newton-Regular" w:eastAsia="Times New Roman" w:hAnsi="Newton-Regular" w:cs="Times New Roman"/>
          <w:color w:val="000000"/>
          <w:sz w:val="24"/>
          <w:szCs w:val="24"/>
          <w:lang w:eastAsia="ru-RU"/>
        </w:rPr>
        <w:t> заучивание наизусть стихотворных и прозаических текстов;</w:t>
      </w:r>
    </w:p>
    <w:p w:rsidR="00AB6304" w:rsidRPr="00AB6304" w:rsidRDefault="00AB6304" w:rsidP="00AB6304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Newton-Regular" w:eastAsia="Times New Roman" w:hAnsi="Newton-Regular" w:cs="Times New Roman"/>
          <w:color w:val="000000"/>
          <w:sz w:val="24"/>
          <w:szCs w:val="24"/>
          <w:lang w:eastAsia="ru-RU"/>
        </w:rPr>
        <w:t>анализ и интерпретацию произведения;</w:t>
      </w:r>
    </w:p>
    <w:p w:rsidR="00AB6304" w:rsidRPr="00AB6304" w:rsidRDefault="00AB6304" w:rsidP="00AB6304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Newton-Regular" w:eastAsia="Times New Roman" w:hAnsi="Newton-Regular" w:cs="Times New Roman"/>
          <w:color w:val="000000"/>
          <w:sz w:val="24"/>
          <w:szCs w:val="24"/>
          <w:lang w:eastAsia="ru-RU"/>
        </w:rPr>
        <w:t>составление планов и написание отзывов о произведениях;</w:t>
      </w:r>
    </w:p>
    <w:p w:rsidR="00AB6304" w:rsidRPr="00AB6304" w:rsidRDefault="00AB6304" w:rsidP="00AB6304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Newton-Regular" w:eastAsia="Times New Roman" w:hAnsi="Newton-Regular" w:cs="Times New Roman"/>
          <w:color w:val="000000"/>
          <w:sz w:val="24"/>
          <w:szCs w:val="24"/>
          <w:lang w:eastAsia="ru-RU"/>
        </w:rPr>
        <w:t> написание сочинений по литературным произведениям и на основе жизненных впечатлений;</w:t>
      </w:r>
    </w:p>
    <w:p w:rsidR="00AB6304" w:rsidRPr="00AB6304" w:rsidRDefault="00AB6304" w:rsidP="00AB6304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Newton-Regular" w:eastAsia="Times New Roman" w:hAnsi="Newton-Regular" w:cs="Times New Roman"/>
          <w:color w:val="000000"/>
          <w:sz w:val="24"/>
          <w:szCs w:val="24"/>
          <w:lang w:eastAsia="ru-RU"/>
        </w:rPr>
        <w:t> целенаправленный поиск информации на основе знания ее источников и умения работать с ними;</w:t>
      </w:r>
    </w:p>
    <w:p w:rsidR="00AB6304" w:rsidRPr="00AB6304" w:rsidRDefault="00AB6304" w:rsidP="00AB6304">
      <w:pPr>
        <w:numPr>
          <w:ilvl w:val="0"/>
          <w:numId w:val="18"/>
        </w:num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Newton-Regular" w:eastAsia="Times New Roman" w:hAnsi="Newton-Regular" w:cs="Times New Roman"/>
          <w:color w:val="000000"/>
          <w:sz w:val="24"/>
          <w:szCs w:val="24"/>
          <w:lang w:eastAsia="ru-RU"/>
        </w:rPr>
        <w:t>индивидуальную и коллективную проектную деятельность.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Результаты изучения курса «Литература»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I.        </w:t>
      </w: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результаты: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личностное самоопределение - совершенствование духовно-нравственных качеств личности;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толерантность как осознание, уважительное и доброжелательное отношение к другому человеку, его мнению, мировоззрению, культуре, языку, вере, гражданской позиции, к истории, религии, традициям;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использование для решения познавательных и коммуникативных задач различных источников информации (словари, энциклопедии, Интернет-ресурсы).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        </w:t>
      </w: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 результаты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1.        </w:t>
      </w: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УУД: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самостоятельно ставить новые учебные цели и задачи;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самостоятельно анализировать условия достижения цели на основе учета выделенных учителем ориентиров действия в новом учебном материале;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планировать пути достижения цели;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       умение при планировании достижения цели самостоятельно учитывать условия и средства их достижения;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устанавливать целевые приоритеты;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сознательно регулировать эмоциональное состояние;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2.        </w:t>
      </w: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УУД: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работать как индивидуально, так и в группе;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организовать сотрудничество с учителем и сверстниками;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вести диалог на основе равноправных отношений и взаимного уважения и принятия;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устанавливать и сравнивать разные точки зрения, прежде чем принимать решения и делать выбор;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осуществлять коммуникативную рефлексию как осознание оснований собственных действий и действий партнера;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следовать морально-этическим и психологическим принципам общения и сотрудничества.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       Познавательные УУД: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обобщать понятия, осуществлять сравнение;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строить классификацию на основе дихотомического деления (на основе отрицания);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делать умозаключение (индуктивное и по аналогии) и выводы на основе аргументации;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строить логическое рассуждение, включающее установление причинно-следственных связей;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самостоятельно осуществлять проектную и исследовательскую деятельность: видеть проблему, аргументировать ее актуальность; выдвигать гипотезы о связях и закономерностях событий; организовывать исследование с целью проверки гипотез; структурировать текст; делать выводы;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осуществлять расширенный поиск информации с использованием ресурсов библиотек и Интернета;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создавать и преобразовывать модели и схемы для решения учебных задач;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владение основами просмотрового, ознакомительного, изучающего, поискового чтения.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III.        Предметные результаты: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       </w:t>
      </w: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 познавательной сфере: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понимание ключевых проблем изученных произведений;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понимание связи литературных произведений с эпохой их написания, выявление заложенных в них вневременных, непреходящих нравственных ценностей и их современного звучания;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анализировать литературное произведение: определять его принадлежность к одному из литературных родов и жанров; понимать и формулировать тему, идею, пафос литературного произведения, характеризовать его героев, сопоставлять героев одного или нескольких произведений;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определение в произведении элементов сюжета, композиции, изобразительно-выразительных средств языка, понимание их роли в раскрытии идейно-художественного содержания произведения (элементы филологического анализа);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владение элементарной литературоведческой терминологией при анализе литературного произведения.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        В ценностно-ориентационной сфере: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приобщение к духовно-нравственным ценностям мировой литературы и культуры;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формулирование собственного отношения к произведениям мировой литературы, их оценка;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собственная интерпретация изученных литературных произведений;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понимание авторской позиции и своего отношения к ней.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        В коммуникативной сфере: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восприятие на слух литературных произведений разных жанров, осмысленное чтение и адекватное восприятие текста;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умение пересказывать прозаические произведения или их отрывки с использованием цитат из текста; отвечать на вопросы по прослушанному или прочитанному тексту; создавать устные монологические высказывания разного типа; уметь вести диалог на литературоведческую тему;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•        написание сочинений на темы, связанные с тематикой, проблематикой изученных произведений, классные и домашние творческие работы, рефераты на литературные и общекультурные темы.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        В эстетической сфере: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        понимание образной природы литературы как явления словесного искусства; эстетическое восприятие произведения литературы; формирование эстетического вкуса;</w:t>
      </w:r>
    </w:p>
    <w:p w:rsidR="00AB6304" w:rsidRPr="00AB6304" w:rsidRDefault="00AB6304" w:rsidP="00AB6304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виды деятельности по освоению литературных произведений</w:t>
      </w:r>
    </w:p>
    <w:p w:rsidR="00AB6304" w:rsidRPr="00AB6304" w:rsidRDefault="00AB6304" w:rsidP="00AB6304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Осознанное, творческое чтение художественных произведений разных жанров.</w:t>
      </w:r>
    </w:p>
    <w:p w:rsidR="00AB6304" w:rsidRPr="00AB6304" w:rsidRDefault="00AB6304" w:rsidP="00AB6304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Выразительное чтение.</w:t>
      </w:r>
    </w:p>
    <w:p w:rsidR="00AB6304" w:rsidRPr="00AB6304" w:rsidRDefault="00AB6304" w:rsidP="00AB6304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Различные виды пересказа (подробный, краткий, выборочный, с элементами комментария, с творческим заданием).</w:t>
      </w:r>
    </w:p>
    <w:p w:rsidR="00AB6304" w:rsidRPr="00AB6304" w:rsidRDefault="00AB6304" w:rsidP="00AB6304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Заучивание наизусть стихотворных текстов.</w:t>
      </w:r>
    </w:p>
    <w:p w:rsidR="00AB6304" w:rsidRPr="00AB6304" w:rsidRDefault="00AB6304" w:rsidP="00AB6304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 на вопросы, раскрывающие знание и понимание текста произведения.</w:t>
      </w:r>
    </w:p>
    <w:p w:rsidR="00AB6304" w:rsidRPr="00AB6304" w:rsidRDefault="00AB6304" w:rsidP="00AB6304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и интерпретация произведений.</w:t>
      </w:r>
    </w:p>
    <w:p w:rsidR="00AB6304" w:rsidRPr="00AB6304" w:rsidRDefault="00AB6304" w:rsidP="00AB6304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Составление планов и написание отзывов о произведениях</w:t>
      </w:r>
    </w:p>
    <w:p w:rsidR="00AB6304" w:rsidRPr="00AB6304" w:rsidRDefault="00AB6304" w:rsidP="00AB6304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Написание изложений с элементами сочинения.</w:t>
      </w:r>
    </w:p>
    <w:p w:rsidR="00AB6304" w:rsidRPr="00AB6304" w:rsidRDefault="00AB6304" w:rsidP="00AB6304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Написание сочинений по литературным произведениям и на основе жизненных впечатлений</w:t>
      </w:r>
    </w:p>
    <w:p w:rsidR="00AB6304" w:rsidRPr="00AB6304" w:rsidRDefault="00AB6304" w:rsidP="00AB6304">
      <w:pPr>
        <w:numPr>
          <w:ilvl w:val="0"/>
          <w:numId w:val="19"/>
        </w:numPr>
        <w:shd w:val="clear" w:color="auto" w:fill="FFFFFF"/>
        <w:spacing w:before="30" w:after="30" w:line="240" w:lineRule="auto"/>
        <w:ind w:left="0" w:firstLine="56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Целенаправленный поиск  информации на основе знания ее источников и умения работать с ними.</w:t>
      </w:r>
    </w:p>
    <w:p w:rsidR="00AB6304" w:rsidRPr="00AB6304" w:rsidRDefault="00AB6304" w:rsidP="00AB6304">
      <w:pPr>
        <w:shd w:val="clear" w:color="auto" w:fill="FFFFFF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 учебного курса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Введение.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 и история. Интерес русских писателей к историческому прошлому своего народа.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Устное народное творчество.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Отражение жизни народа в народных песнях. Лирические песни. Исторические песни.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Частушки. Особенности художественной формы фольклорных произведений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Предания как исторический жанр русской народной прозы. «О Пугачёве», «О покорении Сибири Ермаком». Особенности содержания и художественной формы народных преданий.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Народная песня, частушка (развитие представлений). Предание (развитие представлений).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древнерусской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Житийная литература как особый жанр древнерусской литературы. «Житие Александра Невского» (фрагменты).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Художественные особенности содержания и формы воинской повести и жития.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«Шемякин суд» как сатирическое произведение ХVII века. Действительные и вымышленные события, новые герои, сатирический пафос произведения. Особенности поэтики бытовой сатирической повести.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Летопись. Древнерусская повесть (развитие представлений). Житие как жанр литературы (начальное представление). Сатирическая повесть как жанр древнерусской литературы (начальное представление).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литературы XVIII века.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Д.И.Фонвизин. 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«Недоросль» (сцены). Сатирическая направленность комедии. Проблема воспитания истинного гражданина.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Понятие о классицизме. Основные правила классицизма в драматическом произведении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литературы XIX века.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И.А.Крылов.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Поэт и мудрец. Язвительный сатирик и баснописец.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Басни «Лягушки, просящие царя», «Обоз», их историческая основа. Мораль басен. Сатирическое изображение человеческих и общественных пороков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Басня. Мораль. Аллегория (развитие представлений).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К.Ф.Рылеев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Дума «Смерть Ермака». Понятие о думе. Характерные особенности жанра. Образ Ермака Тимофеевича.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А.С.Пушкин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Его отношение к истории и исторической теме в русской литературе.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Стихотворения «Туча». Разноплановость содержания стихотворения – зарисовка природы, отклик на десятилетие восстания декабристов. «Я помню чудное мгновенье…». Обогащение любовной лирики 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мотивами пробуждения души к творчеству. «19 октября». Мотивы дружбы, прочного союза и единения друзей.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«История Пугачёва» (отрывки). История пугачёвского восстания в художественном произведении и историческом труде писателя. Отношение к Пугачёву народа, дворян и автора.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«Капитанская дочка». История создания произведения. Историческая правда и художественный вымысел в повести. Особенности композиции. Роль эпиграфа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Гринёв: жизненный путь героя. Формирование характера и взглядов героя. Швабрин - антигерой. Маша Миронова – нравственная красота героини.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Пугачёв и народное восстание в произведении и в историческом труде Пушкина. Народное восстание в авторской оценке. Четыре встречи Пугачёва и Гринёва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А.С.Пушкин. «Пиковая дама». Проблема человека и судьбы. Система образов - персонажей в повести. Образ Петербурга. Композиция повести: смысл названия, эпиграфов, символических и фантастических образов, эпилога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М.Ю.Лермонтов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«Мцыри». Романтически – условный историзм поэмы. Мцыри как романтический герой. Образ монастыря и природы в поэме, их роль в произведении. Идейное содержание поэмы. Композиция поэмы.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Поэма (развитие представлений). Романтический герой (начальные представления), романтическая поэма (начальные представления).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Н.В.Гоголь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«Ревизор» как социальная комедия «со злостью и солью». История создания комедии и её первой постановки. Разоблачение пороков чиновничества в пьесе. Приёмы сатирического изображения чиновников. Образ Хлестакова в комедии «Ревизор». Понятие о « миражной интриге». Хлестаковщина как нравственное явление. Художественные особенности комедии Н.В.Гоголя. Особенности композиционной структуры комедии. Специфика гоголевской сатиры.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Комедия (развитие представлений). Сатира и юмор (развитие представлений).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Н.В.Гоголь. Шинель». Образ «маленького человека» в литературе. Потеря Башмачкиным лица. Шинель как последняя надежда согреться в холодном мире. Мечта и реальность в повести «Шинель». Образ Петербурга. Роль фантастики в повествовании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М.Е.Салтыков – Щедрин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«История одного города» (отрывок). Художественно – политическая сатира на общественные порядки. Обличение строя, основанного на бесправии народа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Образы градоначальников. Средства создания комического в произведении.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Гипербола, гротеск (развитие представлений). Литературная пародия (начальные представления). Эзопов язык (развитие понятия).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Н.С.Лесков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Нравственные проблемы рассказа «Старый гений» Сатира на чиновничество. Защита беззащитных. Деталь как средство создания образа в рассказе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Л.Н.Толстой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«После бала». Социально – нравственные проблемы в рассказе Главные герои. Контраст как средство раскрытия конфликта. Нравственность в основе поступков героя. Мечта о воссоединении дворянства и народа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Художественная деталь Антитеза (развитие представлений). Композиция (развитие представлений). Роль антитезы в композиции произведений.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Поэзия родной природы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творчестве А.С.Пушкина, М.Ю.Лермонтова, Ф.И.Тютчева, А.А.Фета, А.Н.Майкова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А.П.Чехов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Рассказ «О любви» как история об упущенном счастье.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Психологизм художественной литературы.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литературы XX века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И.А.Бунин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«Кавказ». Повествование о любви в различных жизненных ситуациях. Мастерство Бунина – рассказчика. Психологизм прозы писателя.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А.И.Куприн.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Нравственные проблемы рассказа «Куст сирени». Представления о любви и счастье в семье. Понятие о сюжете и фабуле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А.А.Блок.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«Россия». Ист. тема в стихотворении, его современное звучание и смысл. Образ России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С.А.Есенин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«Пугачёв» - поэма на историческую тему. Образ предводителя восстания. Понятие о драматической поэме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И.С.Шмелёв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«Как я стал писателем» - воспоминание о пути к творчеству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Писатели улыбаются. Журнал «Сатирикон». Сатирическое изображение исторических событий. Приёмы и способы создания сатирического повествования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М.Зощенко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«История болезни»; Тэффи. «Жизнь и воротник». Для самостоятельного чтения.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Сатира и юмор в рассказах сатириконцев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М.А.Осоргин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«Пенсне». Сочетание реальности и фантастики в рассказе. Для самостоятельного чтения.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А.Т.Твардовский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Поэма «Василий Тёркин». Картины фронтовой жизни в поэме. Тема честного служения Родине. Василий Тёркин – защитник родной страны. Новаторский характер образа Василия Тёркина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Композиция и язык поэмы «Василий Тёркин». Юмор. Фольклорные мотивы. Мастерство А.Т.Твардовского в поэме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Фольклор и литература (развитие понятия). Авторские отступления как элемент композиции (начальное представление).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А.П.Платонов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«Возвращение». Утверждение доброты, сострадания, гуманизма в душах солдат, вернувшихся с войны. Изображение негромкого героизма тружеников тыла. Нравственная проблематика и гуманизм рассказа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Стихи и песни о Великой Отечественной войне 1941 – 1945 годов.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Традиции в изображении боевых подвигов народа и военных будней. Героизм воинов, защищавших свою Родину: М.Исаковский, Б.Окуджава, А.Фатьянов, Л.Ошанин и др. Выражение в лирической песне сокровенных чувств и переживаний каждого солдата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Русские поэты о Родине, родной природе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Поэты Русского зарубежья об оставленной ими Родине.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Мотивы воспоминаний, грусти, надежды. Общее и индивидуальное в произведениях русских поэтов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В.П.Астафьев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«Фотография, на которой меня нет». Автобиографический характер рассказа. Отражение военного времени. Мечты и реальность военного детства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Герой-повествователь (развитие представлений).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 зарубежной литературы.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У.Шекспир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«Ромео и Джульетта». Поединок семейной вражды и любви. Ромео и Джульетта как символ любви и жертвенности. «Вечные проблемы» в творчестве Шекспира.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Конфликт как основа сюжета драматического произведения.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Сонеты У.Шекспира. «Кто хвалится родством своим и знатью…», «Увы, мой стих не блещет новизной…». Воспевание поэтом любви и дружбы.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Сонет как форма лирической поэзии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Ж. – Б.Мольер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«Мещанин во дворянстве» (сцены). Сатира на дворянство и невежественных буржуа. Черты классицизма в комедии Мольера. Комедийное мастерство Мольера. Общечеловеческий смысл комедии.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Теория литературы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Классицизм (развитие понятий).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В.Скотт.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«Айвенго». Исторический роман. Средневековая Англия в романе. Главные герои и события. История, изображённая «домашним» образом.</w:t>
      </w:r>
    </w:p>
    <w:p w:rsidR="00AB6304" w:rsidRPr="00AB6304" w:rsidRDefault="00AB6304" w:rsidP="00AB630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63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Повторение. Обобщение</w:t>
      </w:r>
      <w:r w:rsidRPr="00AB630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Итоговый контроль.</w:t>
      </w:r>
    </w:p>
    <w:p w:rsidR="00AB6304" w:rsidRDefault="00AB6304" w:rsidP="00425D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B6304" w:rsidRDefault="00AB6304" w:rsidP="00425D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B6304" w:rsidRDefault="00AB6304" w:rsidP="00425D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B6304" w:rsidRDefault="00AB6304" w:rsidP="00425D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B6304" w:rsidRDefault="00AB6304" w:rsidP="00425D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B6304" w:rsidRDefault="00AB6304" w:rsidP="00425D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B6304" w:rsidRDefault="00AB6304" w:rsidP="00425D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B6304" w:rsidRDefault="00AB6304" w:rsidP="00425D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B6304" w:rsidRDefault="00AB6304" w:rsidP="00425D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B6304" w:rsidRDefault="00AB6304" w:rsidP="00425D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B6304" w:rsidRDefault="00AB6304" w:rsidP="00425D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B6304" w:rsidRDefault="00AB6304" w:rsidP="00425D1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AB6304" w:rsidRDefault="00AB6304" w:rsidP="00AB6304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EF0D1E" w:rsidRPr="00FE7533" w:rsidRDefault="00EF0D1E" w:rsidP="00425D1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F0D1E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 </w:t>
      </w:r>
      <w:r w:rsidRPr="00FE75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Календарно-тематическое планирование.</w:t>
      </w:r>
    </w:p>
    <w:tbl>
      <w:tblPr>
        <w:tblW w:w="9046" w:type="dxa"/>
        <w:tblInd w:w="750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5"/>
        <w:gridCol w:w="6775"/>
        <w:gridCol w:w="45"/>
        <w:gridCol w:w="54"/>
        <w:gridCol w:w="743"/>
        <w:gridCol w:w="20"/>
        <w:gridCol w:w="33"/>
        <w:gridCol w:w="567"/>
        <w:gridCol w:w="20"/>
        <w:gridCol w:w="195"/>
        <w:gridCol w:w="15"/>
        <w:gridCol w:w="20"/>
        <w:gridCol w:w="34"/>
      </w:tblGrid>
      <w:tr w:rsidR="00610936" w:rsidRPr="00FE7533" w:rsidTr="00AB6304">
        <w:trPr>
          <w:gridAfter w:val="3"/>
          <w:wAfter w:w="69" w:type="dxa"/>
          <w:trHeight w:val="435"/>
        </w:trPr>
        <w:tc>
          <w:tcPr>
            <w:tcW w:w="525" w:type="dxa"/>
            <w:tcBorders>
              <w:top w:val="single" w:sz="6" w:space="0" w:color="585858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vAlign w:val="center"/>
            <w:hideMark/>
          </w:tcPr>
          <w:p w:rsidR="00610936" w:rsidRPr="00FE7533" w:rsidRDefault="00610936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vAlign w:val="center"/>
            <w:hideMark/>
          </w:tcPr>
          <w:p w:rsidR="00610936" w:rsidRPr="00FE7533" w:rsidRDefault="00610936" w:rsidP="00610936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  урока.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936" w:rsidRPr="00FE7533" w:rsidRDefault="00F01A6C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по плану</w:t>
            </w:r>
          </w:p>
        </w:tc>
        <w:tc>
          <w:tcPr>
            <w:tcW w:w="835" w:type="dxa"/>
            <w:gridSpan w:val="5"/>
            <w:tcBorders>
              <w:top w:val="single" w:sz="6" w:space="0" w:color="00000A"/>
              <w:left w:val="single" w:sz="6" w:space="0" w:color="00000A"/>
              <w:bottom w:val="single" w:sz="6" w:space="0" w:color="585858"/>
              <w:right w:val="single" w:sz="6" w:space="0" w:color="585858"/>
            </w:tcBorders>
            <w:shd w:val="clear" w:color="auto" w:fill="FFFFFF"/>
            <w:vAlign w:val="center"/>
            <w:hideMark/>
          </w:tcPr>
          <w:p w:rsidR="00610936" w:rsidRPr="00FE7533" w:rsidRDefault="00F01A6C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факту</w:t>
            </w:r>
          </w:p>
        </w:tc>
      </w:tr>
      <w:tr w:rsidR="00610936" w:rsidRPr="00610936" w:rsidTr="00AB6304">
        <w:trPr>
          <w:gridAfter w:val="3"/>
          <w:wAfter w:w="69" w:type="dxa"/>
          <w:trHeight w:val="234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936" w:rsidRPr="00610936" w:rsidRDefault="00610936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936" w:rsidRPr="00610936" w:rsidRDefault="00610936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Русская литература и история.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10936" w:rsidRPr="00610936" w:rsidRDefault="00610936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gridSpan w:val="5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610936" w:rsidRPr="00610936" w:rsidRDefault="00610936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1A6C" w:rsidRPr="00610936" w:rsidTr="00AB6304">
        <w:trPr>
          <w:gridAfter w:val="3"/>
          <w:wAfter w:w="69" w:type="dxa"/>
          <w:trHeight w:val="166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Русские народные песни. Исторические песни.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gridSpan w:val="5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1A6C" w:rsidRPr="00610936" w:rsidTr="00AB6304">
        <w:trPr>
          <w:gridAfter w:val="3"/>
          <w:wAfter w:w="69" w:type="dxa"/>
          <w:trHeight w:val="166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Р.Р.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Защита проекта «Р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усские народные песни», «Предания».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gridSpan w:val="5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1A6C" w:rsidRPr="00610936" w:rsidTr="00AB6304">
        <w:trPr>
          <w:gridAfter w:val="3"/>
          <w:wAfter w:w="69" w:type="dxa"/>
          <w:trHeight w:val="35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A6C" w:rsidRPr="00F01A6C" w:rsidRDefault="00F01A6C" w:rsidP="00F01A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Житие Александра Невского» (фрагмен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ты). Защита русс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ких земель от на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шествия врагов.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gridSpan w:val="5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1A6C" w:rsidRPr="00610936" w:rsidTr="00AB6304">
        <w:trPr>
          <w:gridAfter w:val="3"/>
          <w:wAfter w:w="69" w:type="dxa"/>
          <w:trHeight w:val="369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Изображе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ние дей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ствительных и вымыш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ленных событий в повести «Шемякин суд».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gridSpan w:val="5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01A6C" w:rsidRPr="00610936" w:rsidTr="00AB6304">
        <w:trPr>
          <w:gridAfter w:val="3"/>
          <w:wAfter w:w="69" w:type="dxa"/>
          <w:trHeight w:val="2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00000A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00000A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01A6C" w:rsidRPr="00610936" w:rsidRDefault="00F01A6C" w:rsidP="00F01A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Сатириче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ская направ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ленность комедии Д.И. Фонви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зина «Недоросль».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00000A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gridSpan w:val="5"/>
            <w:tcBorders>
              <w:top w:val="single" w:sz="6" w:space="0" w:color="00000A"/>
              <w:left w:val="single" w:sz="6" w:space="0" w:color="585858"/>
              <w:bottom w:val="single" w:sz="6" w:space="0" w:color="00000A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01A6C" w:rsidRPr="00610936" w:rsidRDefault="00F01A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10FF" w:rsidRPr="00610936" w:rsidTr="00AB6304">
        <w:trPr>
          <w:gridAfter w:val="3"/>
          <w:wAfter w:w="69" w:type="dxa"/>
          <w:trHeight w:val="332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Речевые характе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ристики персонажей как средство созда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ния комической ситуации. Проект.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gridSpan w:val="5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10FF" w:rsidRPr="00610936" w:rsidTr="00AB6304">
        <w:trPr>
          <w:gridAfter w:val="3"/>
          <w:wAfter w:w="69" w:type="dxa"/>
          <w:trHeight w:val="323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Контрольная работа № 1 по комедии Д.И. Фонвизина «Недоро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сль»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gridSpan w:val="5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10FF" w:rsidRPr="00610936" w:rsidTr="00AB6304">
        <w:trPr>
          <w:gridAfter w:val="3"/>
          <w:wAfter w:w="69" w:type="dxa"/>
          <w:trHeight w:val="2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10FF" w:rsidRPr="00610936" w:rsidRDefault="003A10FF" w:rsidP="003A10F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Язвитель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ный сати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рик и бас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нописец И.А. Крылов.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gridSpan w:val="5"/>
            <w:vMerge w:val="restart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10FF" w:rsidRPr="00610936" w:rsidTr="00AB6304">
        <w:trPr>
          <w:gridAfter w:val="3"/>
          <w:wAfter w:w="69" w:type="dxa"/>
          <w:trHeight w:val="416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Осмеяние пороков в басне И.А. Крылова «Обоз».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gridSpan w:val="5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3A10FF" w:rsidRPr="00610936" w:rsidRDefault="003A10FF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A10FF" w:rsidRPr="00610936" w:rsidTr="00AB6304">
        <w:trPr>
          <w:gridAfter w:val="3"/>
          <w:wAfter w:w="69" w:type="dxa"/>
          <w:trHeight w:val="160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ческая тема думы «Смерть Ермака» К.Ф. Ры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леева.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gridSpan w:val="5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A10FF" w:rsidRPr="00610936" w:rsidRDefault="003A10FF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366C" w:rsidRPr="00610936" w:rsidTr="00AB6304">
        <w:trPr>
          <w:gridAfter w:val="1"/>
          <w:wAfter w:w="34" w:type="dxa"/>
          <w:trHeight w:val="166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P.P.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Разноплановость содер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жания сти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хотворения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                 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А.С. Пушки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на «Туча».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366C" w:rsidRPr="00610936" w:rsidTr="00AB6304">
        <w:trPr>
          <w:gridAfter w:val="2"/>
          <w:wAfter w:w="54" w:type="dxa"/>
          <w:trHeight w:val="602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P.P.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Темы любви и дружбы в стихо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творениях А.С. Пушки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на «****» и «19 октя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бря».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" w:type="dxa"/>
            <w:gridSpan w:val="3"/>
            <w:vMerge w:val="restart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</w:tcPr>
          <w:p w:rsidR="0094366C" w:rsidRPr="00610936" w:rsidRDefault="0094366C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366C" w:rsidRPr="00610936" w:rsidTr="00AB6304">
        <w:trPr>
          <w:gridAfter w:val="2"/>
          <w:wAfter w:w="54" w:type="dxa"/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9436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История Пугачевского восстания в художест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венном про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изведении и историче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ском труде писателя и историка А.С. Пуш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кина («История Пугачева», «Капитан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ская дочка»).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" w:type="dxa"/>
            <w:gridSpan w:val="3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</w:tcPr>
          <w:p w:rsidR="0094366C" w:rsidRPr="00610936" w:rsidRDefault="0094366C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366C" w:rsidRPr="00610936" w:rsidTr="00AB6304">
        <w:trPr>
          <w:gridAfter w:val="2"/>
          <w:wAfter w:w="54" w:type="dxa"/>
          <w:trHeight w:val="598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9436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Петр Гри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нев: жизнен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ный путь, формиро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вание его характера в повести А.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С. Пуш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кина «Капитанская дочка»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" w:type="dxa"/>
            <w:gridSpan w:val="3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</w:tcPr>
          <w:p w:rsidR="0094366C" w:rsidRPr="00610936" w:rsidRDefault="0094366C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366C" w:rsidRPr="00610936" w:rsidTr="00AB6304">
        <w:trPr>
          <w:gridAfter w:val="2"/>
          <w:wAfter w:w="54" w:type="dxa"/>
          <w:trHeight w:val="458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9436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P.P.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Маша Миронова - нравствен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ная красота героини по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вести А.С. Пуш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кина «Капитанская дочка».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" w:type="dxa"/>
            <w:gridSpan w:val="3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</w:tcPr>
          <w:p w:rsidR="0094366C" w:rsidRPr="00610936" w:rsidRDefault="0094366C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366C" w:rsidRPr="00610936" w:rsidTr="00AB6304">
        <w:trPr>
          <w:gridAfter w:val="2"/>
          <w:wAfter w:w="54" w:type="dxa"/>
          <w:trHeight w:val="583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Швабрин — антигерой повести А.С. Пуш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кина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«Ка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питанская дочка»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" w:type="dxa"/>
            <w:gridSpan w:val="3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94366C" w:rsidRPr="00610936" w:rsidRDefault="0094366C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366C" w:rsidRPr="00610936" w:rsidTr="00AB6304">
        <w:trPr>
          <w:gridAfter w:val="2"/>
          <w:wAfter w:w="54" w:type="dxa"/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P.P. Проект. Составление электронной презентации «Герои по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вести «Капитанская дочка” и их прототипы».</w:t>
            </w:r>
          </w:p>
        </w:tc>
        <w:tc>
          <w:tcPr>
            <w:tcW w:w="842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" w:type="dxa"/>
            <w:gridSpan w:val="3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94366C" w:rsidRPr="00610936" w:rsidRDefault="0094366C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366C" w:rsidRPr="00610936" w:rsidTr="00AB6304">
        <w:trPr>
          <w:gridAfter w:val="1"/>
          <w:wAfter w:w="34" w:type="dxa"/>
          <w:trHeight w:val="588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P.P. Проект. Составление электронной презентации «Герои по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вести «Капитанская дочка” и их прототипы».</w:t>
            </w:r>
          </w:p>
        </w:tc>
        <w:tc>
          <w:tcPr>
            <w:tcW w:w="862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" w:type="dxa"/>
            <w:gridSpan w:val="3"/>
            <w:vMerge w:val="restart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94366C" w:rsidRPr="00610936" w:rsidRDefault="0094366C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366C" w:rsidRPr="00610936" w:rsidTr="00AB6304">
        <w:trPr>
          <w:gridAfter w:val="1"/>
          <w:wAfter w:w="34" w:type="dxa"/>
          <w:trHeight w:val="502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 произведениям А.С. Пушкина.</w:t>
            </w:r>
          </w:p>
        </w:tc>
        <w:tc>
          <w:tcPr>
            <w:tcW w:w="862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0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0" w:type="dxa"/>
            <w:gridSpan w:val="3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94366C" w:rsidRPr="00610936" w:rsidRDefault="0094366C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366C" w:rsidRPr="00610936" w:rsidTr="00AB6304">
        <w:trPr>
          <w:trHeight w:val="460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«Мцыри» М.Ю. Лер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монтова как романтическая поэма.</w:t>
            </w:r>
          </w:p>
        </w:tc>
        <w:tc>
          <w:tcPr>
            <w:tcW w:w="862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gridSpan w:val="5"/>
            <w:vMerge w:val="restart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366C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9436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Трагическое противопо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ставление человека и обстоятельств в поэме М.Ю. Лер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монтова «Мцыри».</w:t>
            </w:r>
          </w:p>
        </w:tc>
        <w:tc>
          <w:tcPr>
            <w:tcW w:w="862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gridSpan w:val="5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94366C" w:rsidRPr="00610936" w:rsidRDefault="0094366C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366C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9436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Особенности компози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ции поэмы М.Ю. Лер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монтова «Мцыри». Эпиграф и сюжет поэ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мы.</w:t>
            </w:r>
          </w:p>
        </w:tc>
        <w:tc>
          <w:tcPr>
            <w:tcW w:w="862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gridSpan w:val="5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94366C" w:rsidRPr="00610936" w:rsidRDefault="0094366C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366C" w:rsidRPr="00610936" w:rsidTr="00AB6304">
        <w:trPr>
          <w:trHeight w:val="715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P.P</w:t>
            </w:r>
            <w:r w:rsidRPr="0061093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Портрет и речь героя как средства выражения авторского отношен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ия. Смысл фи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нала поэмы. Проект.</w:t>
            </w:r>
          </w:p>
        </w:tc>
        <w:tc>
          <w:tcPr>
            <w:tcW w:w="862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gridSpan w:val="5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94366C" w:rsidRPr="00610936" w:rsidRDefault="0094366C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4366C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77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4366C" w:rsidRPr="00610936" w:rsidRDefault="0094366C" w:rsidP="0094366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Контрольная работа № 3 по произ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ведениям М.Ю. Лер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монтова.</w:t>
            </w:r>
          </w:p>
        </w:tc>
        <w:tc>
          <w:tcPr>
            <w:tcW w:w="862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4366C" w:rsidRPr="00610936" w:rsidRDefault="0094366C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gridSpan w:val="5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94366C" w:rsidRPr="00610936" w:rsidRDefault="0094366C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7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3F44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«Ревизор». Комедия Н.В. Гоголя «со злостью и солью».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gridSpan w:val="5"/>
            <w:vMerge w:val="restart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7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3F44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Поворот русской драматургии к социаль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ной теме. «Комедия Н.В. Гоголя «Ревизор»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(антикоррупционная тема).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gridSpan w:val="5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</w:tcPr>
          <w:p w:rsidR="003F44B5" w:rsidRPr="00610936" w:rsidRDefault="003F44B5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3F44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P.P.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Образ «ма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ленького» человека в литерату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ре. Повесть Н.В. Гоголя «Шинель». Проект.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gridSpan w:val="5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3F44B5" w:rsidRPr="00610936" w:rsidRDefault="003F44B5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3F44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P.P.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Шинель как последняя надежда со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греться в хо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лодном мире (по повести Н.В. Гоголя «Шинель»).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gridSpan w:val="5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3F44B5" w:rsidRPr="00610936" w:rsidRDefault="003F44B5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586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Петербург как символ вечного ад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ского холода в повести Н.В. Гоголя «Шинель».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gridSpan w:val="5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3F44B5" w:rsidRPr="00610936" w:rsidRDefault="003F44B5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373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3F44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Роль фанта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стики в про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изведениях Н.В. Гоголя.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gridSpan w:val="5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3F44B5" w:rsidRPr="00610936" w:rsidRDefault="003F44B5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425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 произ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ведениям Н.В. Гоголя.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  <w:gridSpan w:val="5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3F44B5" w:rsidRPr="00610936" w:rsidRDefault="003F44B5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Изображе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ние русской жизни и русских характеров в рассказе «Певцы».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3F44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Художест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венная сатира на со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временные писателю порядки в романе «История одного го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рода» (отры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вок)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(антикоррупционный урок).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Роман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М.Е. Салты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кова-Щед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рина «Исто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рия одного города» как пародия на официальные исторические сочинения</w:t>
            </w:r>
          </w:p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Сатира на чинов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ничество в рассказе Н.С. Леско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ва «Старый гений»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(антикоррупционный урок).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Идеал взаимной любви и согласия в обществе. Рассказ «После бала» Л.Н. Тол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стого.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vMerge w:val="restart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437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3F44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Психоло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гизм расска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за Л.H. Тол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стого «После бала».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3F44B5" w:rsidRPr="00610936" w:rsidRDefault="003F44B5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617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3F44B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P.P</w:t>
            </w:r>
            <w:r w:rsidRPr="0061093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Нравствен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ность в ос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нове поступ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ков героя рассказа J1.H. Толсто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го «После бала».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3F44B5" w:rsidRPr="00610936" w:rsidRDefault="003F44B5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Вн. чт</w:t>
            </w:r>
            <w:r w:rsidRPr="0061093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А.С. Пуш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кин «Цветы последние</w:t>
            </w:r>
            <w:r w:rsidR="00E648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милее...»,</w:t>
            </w:r>
            <w:r w:rsidR="00E6482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                  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М.Ю. Лер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монтов «Осень»,</w:t>
            </w:r>
            <w:r w:rsidR="00E6482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Ф.И. Тютчев «Осенний вечер».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F44B5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P.P.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А.А. Фет «Первый ландыш», А.Н. Май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ков «Поле зыблется цветами...» Поэтическое изображе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ние родной природы и выражение авторского настроения, миросозер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цания.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F44B5" w:rsidRPr="00610936" w:rsidRDefault="003F44B5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482A" w:rsidRPr="00610936" w:rsidTr="00AB6304">
        <w:trPr>
          <w:trHeight w:val="490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6482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История о любви и упущен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ном счастье в рассказе А.П. Чехова «О любви».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vMerge w:val="restart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482A" w:rsidRPr="00610936" w:rsidTr="00AB6304">
        <w:trPr>
          <w:trHeight w:val="38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6482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Психо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логизм рассказа А.П. Чехова «О любви».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E6482A" w:rsidRPr="00610936" w:rsidRDefault="00E6482A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482A" w:rsidRPr="00610936" w:rsidTr="00AB6304">
        <w:trPr>
          <w:trHeight w:val="166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6482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Повествова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ние о любви в различных ее состояни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ях и в раз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личных жизненных ситуациях в рассказе И.А. Бунина «Кавказ».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482A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P.P.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Утверждение согласия и взаимо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понимания, любви и сча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стья в семье (по рассказу «Куст сире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ни» А.И. Ку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прина).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482A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P.P.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Историче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ская тема в стихо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творении А.А. Блока «Россия»,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ее современное звучание и смысл.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482A" w:rsidRPr="00610936" w:rsidTr="00AB6304">
        <w:trPr>
          <w:trHeight w:val="166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Поэма «Пугачев» С.А. Есени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на на исто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рическую тему.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482A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6482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 твор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честву С.А. Есенина и А.А. Блока.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482A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И.С. Шме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лев. Рас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сказ о пути к творчеству. «Как я стал писателем».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482A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P.P.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Журнал «Сатирикон». Тэффи,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О. Дымов,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А.Т. Авер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ченко. «Всеобщая история, обработан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ная «Сатириконом» (отрывки). Проект.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482A" w:rsidRPr="00610936" w:rsidTr="00AB6304">
        <w:trPr>
          <w:trHeight w:val="353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6482A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Тэффи. Рас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сказ «Жизнь и воротник». Сатира и юмор в рассказе.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482A" w:rsidRPr="00610936" w:rsidTr="00AB6304">
        <w:trPr>
          <w:trHeight w:val="473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P.P.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М.М. Зо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щенко. Рассказ «Ис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тория болез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ни». Сатира и юмор в рассказе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482A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М.А. Осоргин. Со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четание фантастики и реальности в рассказе «Пенсне».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6482A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Жизнь наро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да на крутых переломах и поворотах истории в произведе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нии А. Твар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довского «Василий Теркин».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vMerge w:val="restart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6482A" w:rsidRPr="00610936" w:rsidRDefault="00E6482A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124B" w:rsidRPr="00610936" w:rsidTr="00AB6304">
        <w:trPr>
          <w:trHeight w:val="166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по твор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честву А. Т. Твардов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ского.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B5124B" w:rsidRPr="00610936" w:rsidRDefault="00B5124B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124B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5124B" w:rsidRPr="00610936" w:rsidRDefault="00B5124B" w:rsidP="00B512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М.В. Иса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ковский «Катюша», «Враги со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жгли род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ную хату»; Б.Ш. Оку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джава «Пе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сенка о пе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хоте», «Здесь птицы не поют».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vMerge w:val="restart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124B" w:rsidRPr="00610936" w:rsidTr="00AB6304">
        <w:trPr>
          <w:trHeight w:val="726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А.И. Фать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янов «Со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ловьи»;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Л.И. Оша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нин «Дороги». Лирические и героиче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ские песни о Великой Отечествен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ной войне.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B5124B" w:rsidRPr="00610936" w:rsidRDefault="00B5124B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124B" w:rsidRPr="00610936" w:rsidTr="00AB6304">
        <w:trPr>
          <w:trHeight w:val="7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5124B" w:rsidRPr="00610936" w:rsidRDefault="00B5124B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5124B" w:rsidRPr="00610936" w:rsidRDefault="00B5124B" w:rsidP="00B512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Автобиогра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фический характер рассказа В.П. Астафь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ева «Фо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тография, на которой меня нет».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5124B" w:rsidRPr="00610936" w:rsidRDefault="00B5124B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vMerge w:val="restart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5124B" w:rsidRPr="00610936" w:rsidRDefault="00B5124B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124B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5124B" w:rsidRPr="00B5124B" w:rsidRDefault="00B5124B" w:rsidP="00B512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Мечты и ре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альность военного детства в рассказе В.П. Астафь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ева «Фо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тография, на которой меня нет».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B5124B" w:rsidRPr="00610936" w:rsidRDefault="00B5124B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124B" w:rsidRPr="00610936" w:rsidTr="00AB6304">
        <w:trPr>
          <w:trHeight w:val="676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60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5124B" w:rsidRPr="00610936" w:rsidRDefault="00B5124B" w:rsidP="00B5124B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Контрольная работа </w:t>
            </w:r>
            <w:r w:rsidRPr="00610936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произве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 xml:space="preserve">дениям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 Ве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ликой Оте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чественной войне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vMerge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hideMark/>
          </w:tcPr>
          <w:p w:rsidR="00B5124B" w:rsidRPr="00610936" w:rsidRDefault="00B5124B" w:rsidP="00EF0D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5124B" w:rsidRPr="00610936" w:rsidTr="00AB6304">
        <w:trPr>
          <w:trHeight w:val="182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И.Ф. Аннен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«Снег»;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Д.С. Ме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режковский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«Родное»,</w:t>
            </w:r>
            <w:r w:rsidR="001921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«Не надо звуков»;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Н.А. Забо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лоцкий «Ве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чер на Оке»,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«Уступи мне,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скворец, уголок...»;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Н.М. Рубцов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«По ве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черам»,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«Встреча».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«Привет, Россия...».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5124B" w:rsidRPr="00610936" w:rsidRDefault="00B5124B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21D7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62.</w:t>
            </w:r>
          </w:p>
        </w:tc>
        <w:tc>
          <w:tcPr>
            <w:tcW w:w="6874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Поэты рус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ского зарубе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жья: Н.А. Оцуп, З.Н. Гиппиус, Дон-Аминадо,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И.А. Бунин.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Общее и индивидуальное в про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изведениях русских поэтов о Родине.</w:t>
            </w:r>
          </w:p>
        </w:tc>
        <w:tc>
          <w:tcPr>
            <w:tcW w:w="796" w:type="dxa"/>
            <w:gridSpan w:val="3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21D7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Семейная вражда и лю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бовь героев в трагедии «Ромео и Джульетта» У. Шекспи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ра. Сонеты.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21D7" w:rsidRPr="00610936" w:rsidTr="00AB6304">
        <w:trPr>
          <w:trHeight w:val="166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192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Ромео и Джульет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та — символ любви и вер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ности. Тема жертвенно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сти.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21D7" w:rsidRPr="00610936" w:rsidTr="00AB6304">
        <w:trPr>
          <w:trHeight w:val="7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192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Ж.-Б. Моль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ер - вели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кий коме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диограф. «Мещанин во дворян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стве» — са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тира на дво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рянство и невежество буржуа.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21D7" w:rsidRPr="00610936" w:rsidRDefault="001921D7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21D7" w:rsidRPr="00610936" w:rsidRDefault="001921D7" w:rsidP="00EF0D1E">
            <w:pPr>
              <w:spacing w:after="150" w:line="135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21D7" w:rsidRPr="00610936" w:rsidTr="00AB6304">
        <w:trPr>
          <w:trHeight w:val="561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Особенности классицизма в комедии «Мещанин во дворян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стве» Ж.- Б. Мольера.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21D7" w:rsidRPr="00610936" w:rsidTr="00AB6304">
        <w:trPr>
          <w:trHeight w:val="388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1921D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Вальтер Скотт. Историче</w:t>
            </w: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softHyphen/>
              <w:t>ский роман «Айвенго».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585858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1921D7" w:rsidRPr="00610936" w:rsidTr="00AB6304">
        <w:trPr>
          <w:trHeight w:val="508"/>
        </w:trPr>
        <w:tc>
          <w:tcPr>
            <w:tcW w:w="525" w:type="dxa"/>
            <w:tcBorders>
              <w:top w:val="single" w:sz="6" w:space="0" w:color="00000A"/>
              <w:left w:val="single" w:sz="6" w:space="0" w:color="585858"/>
              <w:bottom w:val="single" w:sz="6" w:space="0" w:color="00000A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820" w:type="dxa"/>
            <w:gridSpan w:val="2"/>
            <w:tcBorders>
              <w:top w:val="single" w:sz="6" w:space="0" w:color="00000A"/>
              <w:left w:val="single" w:sz="6" w:space="0" w:color="585858"/>
              <w:bottom w:val="single" w:sz="6" w:space="0" w:color="00000A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1093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Заключительный урок. Обобщение и систематизация знаний</w:t>
            </w:r>
          </w:p>
        </w:tc>
        <w:tc>
          <w:tcPr>
            <w:tcW w:w="850" w:type="dxa"/>
            <w:gridSpan w:val="4"/>
            <w:tcBorders>
              <w:top w:val="single" w:sz="6" w:space="0" w:color="00000A"/>
              <w:left w:val="single" w:sz="6" w:space="0" w:color="585858"/>
              <w:bottom w:val="single" w:sz="6" w:space="0" w:color="00000A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gridSpan w:val="6"/>
            <w:tcBorders>
              <w:top w:val="single" w:sz="6" w:space="0" w:color="00000A"/>
              <w:left w:val="single" w:sz="6" w:space="0" w:color="585858"/>
              <w:bottom w:val="single" w:sz="6" w:space="0" w:color="00000A"/>
              <w:right w:val="single" w:sz="6" w:space="0" w:color="585858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1921D7" w:rsidRPr="00610936" w:rsidRDefault="001921D7" w:rsidP="00EF0D1E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F2D3C" w:rsidRPr="00610936" w:rsidRDefault="009F2D3C">
      <w:pPr>
        <w:rPr>
          <w:rFonts w:ascii="Times New Roman" w:hAnsi="Times New Roman" w:cs="Times New Roman"/>
          <w:sz w:val="24"/>
          <w:szCs w:val="24"/>
        </w:rPr>
      </w:pPr>
    </w:p>
    <w:sectPr w:rsidR="009F2D3C" w:rsidRPr="00610936" w:rsidSect="00AB63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1950" w:rsidRDefault="00EB1950" w:rsidP="00AB6304">
      <w:pPr>
        <w:spacing w:after="0" w:line="240" w:lineRule="auto"/>
      </w:pPr>
      <w:r>
        <w:separator/>
      </w:r>
    </w:p>
  </w:endnote>
  <w:endnote w:type="continuationSeparator" w:id="0">
    <w:p w:rsidR="00EB1950" w:rsidRDefault="00EB1950" w:rsidP="00AB63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Newton-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1950" w:rsidRDefault="00EB1950" w:rsidP="00AB6304">
      <w:pPr>
        <w:spacing w:after="0" w:line="240" w:lineRule="auto"/>
      </w:pPr>
      <w:r>
        <w:separator/>
      </w:r>
    </w:p>
  </w:footnote>
  <w:footnote w:type="continuationSeparator" w:id="0">
    <w:p w:rsidR="00EB1950" w:rsidRDefault="00EB1950" w:rsidP="00AB63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612D2"/>
    <w:multiLevelType w:val="multilevel"/>
    <w:tmpl w:val="57A48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4D68D7"/>
    <w:multiLevelType w:val="hybridMultilevel"/>
    <w:tmpl w:val="B1F46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C528B"/>
    <w:multiLevelType w:val="multilevel"/>
    <w:tmpl w:val="EA0E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6892B0A"/>
    <w:multiLevelType w:val="multilevel"/>
    <w:tmpl w:val="AC222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B107DCF"/>
    <w:multiLevelType w:val="hybridMultilevel"/>
    <w:tmpl w:val="1EEEF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F657D"/>
    <w:multiLevelType w:val="hybridMultilevel"/>
    <w:tmpl w:val="D9E24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BD65BB"/>
    <w:multiLevelType w:val="hybridMultilevel"/>
    <w:tmpl w:val="2752E6AA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F22122"/>
    <w:multiLevelType w:val="multilevel"/>
    <w:tmpl w:val="BD82D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A95A5B"/>
    <w:multiLevelType w:val="hybridMultilevel"/>
    <w:tmpl w:val="48C04102"/>
    <w:lvl w:ilvl="0" w:tplc="0FDEFE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DC2528"/>
    <w:multiLevelType w:val="multilevel"/>
    <w:tmpl w:val="2C004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43C236F"/>
    <w:multiLevelType w:val="multilevel"/>
    <w:tmpl w:val="3D6A9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65337DF"/>
    <w:multiLevelType w:val="hybridMultilevel"/>
    <w:tmpl w:val="6742DCDA"/>
    <w:lvl w:ilvl="0" w:tplc="45F8B16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E145785"/>
    <w:multiLevelType w:val="hybridMultilevel"/>
    <w:tmpl w:val="C0587AD8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6FD33D17"/>
    <w:multiLevelType w:val="hybridMultilevel"/>
    <w:tmpl w:val="C19024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24D48A6"/>
    <w:multiLevelType w:val="multilevel"/>
    <w:tmpl w:val="9EE669A8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732C31F9"/>
    <w:multiLevelType w:val="multilevel"/>
    <w:tmpl w:val="90DE1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4D3197B"/>
    <w:multiLevelType w:val="hybridMultilevel"/>
    <w:tmpl w:val="7D1E63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8E2509C"/>
    <w:multiLevelType w:val="hybridMultilevel"/>
    <w:tmpl w:val="90708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97836C4"/>
    <w:multiLevelType w:val="multilevel"/>
    <w:tmpl w:val="64242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8"/>
  </w:num>
  <w:num w:numId="3">
    <w:abstractNumId w:val="10"/>
  </w:num>
  <w:num w:numId="4">
    <w:abstractNumId w:val="6"/>
  </w:num>
  <w:num w:numId="5">
    <w:abstractNumId w:val="8"/>
  </w:num>
  <w:num w:numId="6">
    <w:abstractNumId w:val="13"/>
  </w:num>
  <w:num w:numId="7">
    <w:abstractNumId w:val="12"/>
  </w:num>
  <w:num w:numId="8">
    <w:abstractNumId w:val="11"/>
  </w:num>
  <w:num w:numId="9">
    <w:abstractNumId w:val="5"/>
  </w:num>
  <w:num w:numId="10">
    <w:abstractNumId w:val="4"/>
  </w:num>
  <w:num w:numId="11">
    <w:abstractNumId w:val="1"/>
  </w:num>
  <w:num w:numId="12">
    <w:abstractNumId w:val="16"/>
  </w:num>
  <w:num w:numId="13">
    <w:abstractNumId w:val="17"/>
  </w:num>
  <w:num w:numId="14">
    <w:abstractNumId w:val="14"/>
  </w:num>
  <w:num w:numId="15">
    <w:abstractNumId w:val="7"/>
  </w:num>
  <w:num w:numId="16">
    <w:abstractNumId w:val="2"/>
  </w:num>
  <w:num w:numId="17">
    <w:abstractNumId w:val="0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D1E"/>
    <w:rsid w:val="001921D7"/>
    <w:rsid w:val="00317451"/>
    <w:rsid w:val="003A10FF"/>
    <w:rsid w:val="003F44B5"/>
    <w:rsid w:val="00425D18"/>
    <w:rsid w:val="005E71B9"/>
    <w:rsid w:val="00610936"/>
    <w:rsid w:val="006B7748"/>
    <w:rsid w:val="007B777D"/>
    <w:rsid w:val="007E39DE"/>
    <w:rsid w:val="0094366C"/>
    <w:rsid w:val="009F2D3C"/>
    <w:rsid w:val="00A73E43"/>
    <w:rsid w:val="00AB6304"/>
    <w:rsid w:val="00B5124B"/>
    <w:rsid w:val="00E6482A"/>
    <w:rsid w:val="00EB1950"/>
    <w:rsid w:val="00EF0D1E"/>
    <w:rsid w:val="00F01A6C"/>
    <w:rsid w:val="00F163B3"/>
    <w:rsid w:val="00F77D17"/>
    <w:rsid w:val="00FE7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CADFC"/>
  <w15:docId w15:val="{1DC314DC-0D7E-4205-81CF-8ACEBB34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EF0D1E"/>
  </w:style>
  <w:style w:type="paragraph" w:styleId="a3">
    <w:name w:val="Normal (Web)"/>
    <w:basedOn w:val="a"/>
    <w:uiPriority w:val="99"/>
    <w:unhideWhenUsed/>
    <w:rsid w:val="00EF0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Intense Quote"/>
    <w:basedOn w:val="a"/>
    <w:next w:val="a"/>
    <w:link w:val="a5"/>
    <w:uiPriority w:val="30"/>
    <w:qFormat/>
    <w:rsid w:val="00A73E4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5">
    <w:name w:val="Выделенная цитата Знак"/>
    <w:basedOn w:val="a0"/>
    <w:link w:val="a4"/>
    <w:uiPriority w:val="30"/>
    <w:rsid w:val="00A73E43"/>
    <w:rPr>
      <w:b/>
      <w:bCs/>
      <w:i/>
      <w:iCs/>
      <w:color w:val="4F81BD" w:themeColor="accent1"/>
    </w:rPr>
  </w:style>
  <w:style w:type="paragraph" w:styleId="a6">
    <w:name w:val="footnote text"/>
    <w:basedOn w:val="a"/>
    <w:link w:val="a7"/>
    <w:uiPriority w:val="99"/>
    <w:semiHidden/>
    <w:unhideWhenUsed/>
    <w:rsid w:val="00AB6304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AB6304"/>
    <w:rPr>
      <w:sz w:val="20"/>
      <w:szCs w:val="20"/>
    </w:rPr>
  </w:style>
  <w:style w:type="character" w:styleId="a8">
    <w:name w:val="footnote reference"/>
    <w:uiPriority w:val="99"/>
    <w:semiHidden/>
    <w:unhideWhenUsed/>
    <w:rsid w:val="00AB630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3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10</Pages>
  <Words>3326</Words>
  <Characters>18962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таня</cp:lastModifiedBy>
  <cp:revision>9</cp:revision>
  <dcterms:created xsi:type="dcterms:W3CDTF">2020-10-26T17:15:00Z</dcterms:created>
  <dcterms:modified xsi:type="dcterms:W3CDTF">2023-10-10T10:43:00Z</dcterms:modified>
</cp:coreProperties>
</file>