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8AC" w:rsidRPr="004F140A" w:rsidRDefault="00DD587C" w:rsidP="00A97203">
      <w:pPr>
        <w:spacing w:after="0" w:line="240" w:lineRule="auto"/>
        <w:rPr>
          <w:lang w:val="ru-RU"/>
        </w:rPr>
        <w:sectPr w:rsidR="009868AC" w:rsidRPr="004F140A">
          <w:pgSz w:w="11906" w:h="16383"/>
          <w:pgMar w:top="1134" w:right="850" w:bottom="1134" w:left="1701" w:header="720" w:footer="720" w:gutter="0"/>
          <w:cols w:space="720"/>
        </w:sectPr>
      </w:pPr>
      <w:bookmarkStart w:id="0" w:name="block-9269304"/>
      <w:r w:rsidRPr="00DD587C">
        <w:rPr>
          <w:noProof/>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9868AC" w:rsidRPr="004F140A" w:rsidRDefault="006C0E5F" w:rsidP="00A97203">
      <w:pPr>
        <w:spacing w:after="0" w:line="240" w:lineRule="auto"/>
        <w:jc w:val="both"/>
        <w:rPr>
          <w:lang w:val="ru-RU"/>
        </w:rPr>
      </w:pPr>
      <w:bookmarkStart w:id="2" w:name="block-9269305"/>
      <w:bookmarkEnd w:id="0"/>
      <w:r w:rsidRPr="004F140A">
        <w:rPr>
          <w:rFonts w:ascii="Times New Roman" w:hAnsi="Times New Roman"/>
          <w:b/>
          <w:color w:val="000000"/>
          <w:sz w:val="28"/>
          <w:lang w:val="ru-RU"/>
        </w:rPr>
        <w:lastRenderedPageBreak/>
        <w:t>ПОЯСНИТЕЛЬНАЯ ЗАПИСКА</w:t>
      </w:r>
    </w:p>
    <w:p w:rsidR="009868AC" w:rsidRPr="004F140A" w:rsidRDefault="009868AC" w:rsidP="00A97203">
      <w:pPr>
        <w:spacing w:after="0" w:line="240" w:lineRule="auto"/>
        <w:jc w:val="both"/>
        <w:rPr>
          <w:lang w:val="ru-RU"/>
        </w:rPr>
      </w:pP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lastRenderedPageBreak/>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Переход к изучению геометрии на углублённом уровне позволяет:</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w:t>
      </w:r>
      <w:bookmarkStart w:id="3" w:name="04eb6aa7-7a2b-4c78-a285-c233698ad3f6"/>
      <w:r w:rsidRPr="004F140A">
        <w:rPr>
          <w:rFonts w:ascii="Times New Roman" w:hAnsi="Times New Roman"/>
          <w:color w:val="000000"/>
          <w:sz w:val="28"/>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3"/>
      <w:r w:rsidRPr="004F140A">
        <w:rPr>
          <w:rFonts w:ascii="Times New Roman" w:hAnsi="Times New Roman"/>
          <w:color w:val="000000"/>
          <w:sz w:val="28"/>
          <w:lang w:val="ru-RU"/>
        </w:rPr>
        <w:t>‌‌</w:t>
      </w:r>
    </w:p>
    <w:p w:rsidR="009868AC" w:rsidRPr="004F140A" w:rsidRDefault="009868AC" w:rsidP="00A97203">
      <w:pPr>
        <w:spacing w:after="0" w:line="240" w:lineRule="auto"/>
        <w:rPr>
          <w:lang w:val="ru-RU"/>
        </w:rPr>
        <w:sectPr w:rsidR="009868AC" w:rsidRPr="004F140A">
          <w:pgSz w:w="11906" w:h="16383"/>
          <w:pgMar w:top="1134" w:right="850" w:bottom="1134" w:left="1701" w:header="720" w:footer="720" w:gutter="0"/>
          <w:cols w:space="720"/>
        </w:sectPr>
      </w:pPr>
    </w:p>
    <w:p w:rsidR="009868AC" w:rsidRPr="004F140A" w:rsidRDefault="006C0E5F" w:rsidP="00A97203">
      <w:pPr>
        <w:spacing w:after="0" w:line="240" w:lineRule="auto"/>
        <w:jc w:val="both"/>
        <w:rPr>
          <w:lang w:val="ru-RU"/>
        </w:rPr>
      </w:pPr>
      <w:bookmarkStart w:id="4" w:name="block-9269306"/>
      <w:bookmarkEnd w:id="2"/>
      <w:r w:rsidRPr="004F140A">
        <w:rPr>
          <w:rFonts w:ascii="Times New Roman" w:hAnsi="Times New Roman"/>
          <w:b/>
          <w:color w:val="000000"/>
          <w:sz w:val="28"/>
          <w:lang w:val="ru-RU"/>
        </w:rPr>
        <w:lastRenderedPageBreak/>
        <w:t>СОДЕРЖАНИЕ ОБУЧЕНИЯ</w:t>
      </w:r>
    </w:p>
    <w:p w:rsidR="009868AC" w:rsidRPr="004F140A" w:rsidRDefault="009868AC" w:rsidP="00A97203">
      <w:pPr>
        <w:spacing w:after="0" w:line="240" w:lineRule="auto"/>
        <w:jc w:val="both"/>
        <w:rPr>
          <w:lang w:val="ru-RU"/>
        </w:rPr>
      </w:pPr>
    </w:p>
    <w:p w:rsidR="009868AC" w:rsidRPr="004F140A" w:rsidRDefault="006C0E5F" w:rsidP="00A97203">
      <w:pPr>
        <w:spacing w:after="0" w:line="240" w:lineRule="auto"/>
        <w:jc w:val="both"/>
        <w:rPr>
          <w:lang w:val="ru-RU"/>
        </w:rPr>
      </w:pPr>
      <w:r w:rsidRPr="004F140A">
        <w:rPr>
          <w:rFonts w:ascii="Times New Roman" w:hAnsi="Times New Roman"/>
          <w:b/>
          <w:color w:val="000000"/>
          <w:sz w:val="28"/>
          <w:lang w:val="ru-RU"/>
        </w:rPr>
        <w:t>10 КЛАСС</w:t>
      </w:r>
    </w:p>
    <w:p w:rsidR="009868AC" w:rsidRPr="004F140A" w:rsidRDefault="009868AC" w:rsidP="00A97203">
      <w:pPr>
        <w:spacing w:after="0" w:line="240" w:lineRule="auto"/>
        <w:jc w:val="both"/>
        <w:rPr>
          <w:lang w:val="ru-RU"/>
        </w:rPr>
      </w:pP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Прямые и плоскости в пространстве</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4F140A">
        <w:rPr>
          <w:rFonts w:ascii="Times New Roman" w:hAnsi="Times New Roman"/>
          <w:color w:val="000000"/>
          <w:sz w:val="28"/>
          <w:lang w:val="ru-RU"/>
        </w:rPr>
        <w:t>сонаправленными</w:t>
      </w:r>
      <w:proofErr w:type="spellEnd"/>
      <w:r w:rsidRPr="004F140A">
        <w:rPr>
          <w:rFonts w:ascii="Times New Roman" w:hAnsi="Times New Roman"/>
          <w:color w:val="000000"/>
          <w:sz w:val="28"/>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Многогранники</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 xml:space="preserve">Виды многогранников, развёртка многогранника. Призма: </w:t>
      </w:r>
      <w:r>
        <w:rPr>
          <w:rFonts w:ascii="Times New Roman" w:hAnsi="Times New Roman"/>
          <w:color w:val="000000"/>
          <w:sz w:val="28"/>
        </w:rPr>
        <w:t>n</w:t>
      </w:r>
      <w:r w:rsidRPr="004F140A">
        <w:rPr>
          <w:rFonts w:ascii="Times New Roman" w:hAnsi="Times New Roman"/>
          <w:color w:val="000000"/>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rFonts w:ascii="Times New Roman" w:hAnsi="Times New Roman"/>
          <w:color w:val="000000"/>
          <w:sz w:val="28"/>
        </w:rPr>
        <w:t>n</w:t>
      </w:r>
      <w:r w:rsidRPr="004F140A">
        <w:rPr>
          <w:rFonts w:ascii="Times New Roman" w:hAnsi="Times New Roman"/>
          <w:color w:val="000000"/>
          <w:sz w:val="28"/>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lastRenderedPageBreak/>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Векторы и координаты в пространстве</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 xml:space="preserve">Понятия: вектор в пространстве, нулевой вектор, длина ненулевого вектора, векторы коллинеарные, </w:t>
      </w:r>
      <w:proofErr w:type="spellStart"/>
      <w:r w:rsidRPr="004F140A">
        <w:rPr>
          <w:rFonts w:ascii="Times New Roman" w:hAnsi="Times New Roman"/>
          <w:color w:val="000000"/>
          <w:sz w:val="28"/>
          <w:lang w:val="ru-RU"/>
        </w:rPr>
        <w:t>сонаправленные</w:t>
      </w:r>
      <w:proofErr w:type="spellEnd"/>
      <w:r w:rsidRPr="004F140A">
        <w:rPr>
          <w:rFonts w:ascii="Times New Roman" w:hAnsi="Times New Roman"/>
          <w:color w:val="000000"/>
          <w:sz w:val="28"/>
          <w:lang w:val="ru-RU"/>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4F140A">
        <w:rPr>
          <w:rFonts w:ascii="Times New Roman" w:hAnsi="Times New Roman"/>
          <w:color w:val="000000"/>
          <w:sz w:val="28"/>
          <w:lang w:val="ru-RU"/>
        </w:rPr>
        <w:t>компланарности</w:t>
      </w:r>
      <w:proofErr w:type="spellEnd"/>
      <w:r w:rsidRPr="004F140A">
        <w:rPr>
          <w:rFonts w:ascii="Times New Roman" w:hAnsi="Times New Roman"/>
          <w:color w:val="000000"/>
          <w:sz w:val="28"/>
          <w:lang w:val="ru-RU"/>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9868AC" w:rsidRPr="004F140A" w:rsidRDefault="006C0E5F" w:rsidP="00A97203">
      <w:pPr>
        <w:spacing w:after="0" w:line="240" w:lineRule="auto"/>
        <w:jc w:val="both"/>
        <w:rPr>
          <w:lang w:val="ru-RU"/>
        </w:rPr>
      </w:pPr>
      <w:r w:rsidRPr="004F140A">
        <w:rPr>
          <w:rFonts w:ascii="Times New Roman" w:hAnsi="Times New Roman"/>
          <w:b/>
          <w:color w:val="000000"/>
          <w:sz w:val="28"/>
          <w:lang w:val="ru-RU"/>
        </w:rPr>
        <w:t>11 КЛАСС</w:t>
      </w:r>
    </w:p>
    <w:p w:rsidR="009868AC" w:rsidRPr="004F140A" w:rsidRDefault="009868AC" w:rsidP="00A97203">
      <w:pPr>
        <w:spacing w:after="0" w:line="240" w:lineRule="auto"/>
        <w:jc w:val="both"/>
        <w:rPr>
          <w:lang w:val="ru-RU"/>
        </w:rPr>
      </w:pP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Тела вращения</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lastRenderedPageBreak/>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Векторы и координаты в пространстве</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Движения в пространстве</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9868AC" w:rsidRPr="004F140A" w:rsidRDefault="009868AC" w:rsidP="00A97203">
      <w:pPr>
        <w:spacing w:after="0" w:line="240" w:lineRule="auto"/>
        <w:rPr>
          <w:lang w:val="ru-RU"/>
        </w:rPr>
        <w:sectPr w:rsidR="009868AC" w:rsidRPr="004F140A">
          <w:pgSz w:w="11906" w:h="16383"/>
          <w:pgMar w:top="1134" w:right="850" w:bottom="1134" w:left="1701" w:header="720" w:footer="720" w:gutter="0"/>
          <w:cols w:space="720"/>
        </w:sectPr>
      </w:pPr>
    </w:p>
    <w:p w:rsidR="009868AC" w:rsidRPr="004F140A" w:rsidRDefault="006C0E5F" w:rsidP="00A97203">
      <w:pPr>
        <w:spacing w:after="0" w:line="240" w:lineRule="auto"/>
        <w:jc w:val="both"/>
        <w:rPr>
          <w:lang w:val="ru-RU"/>
        </w:rPr>
      </w:pPr>
      <w:bookmarkStart w:id="5" w:name="block-9269309"/>
      <w:bookmarkEnd w:id="4"/>
      <w:r w:rsidRPr="004F140A">
        <w:rPr>
          <w:rFonts w:ascii="Times New Roman" w:hAnsi="Times New Roman"/>
          <w:b/>
          <w:color w:val="000000"/>
          <w:sz w:val="28"/>
          <w:lang w:val="ru-RU"/>
        </w:rPr>
        <w:lastRenderedPageBreak/>
        <w:t>ПЛАНИРУЕМЫЕ РЕЗУЛЬТАТЫ ОСВОЕНИЯ УЧЕБНОГО КУРСА «ГЕОМЕТРИЯ» (УГЛУБЛЕННЫЙ УРОВЕНЬ) НА УРОВНЕ СРЕДНЕГО ОБЩЕГО ОБРАЗОВАНИЯ</w:t>
      </w:r>
    </w:p>
    <w:p w:rsidR="009868AC" w:rsidRPr="004F140A" w:rsidRDefault="009868AC" w:rsidP="00A97203">
      <w:pPr>
        <w:spacing w:after="0" w:line="240" w:lineRule="auto"/>
        <w:jc w:val="both"/>
        <w:rPr>
          <w:lang w:val="ru-RU"/>
        </w:rPr>
      </w:pPr>
    </w:p>
    <w:p w:rsidR="009868AC" w:rsidRPr="004F140A" w:rsidRDefault="006C0E5F" w:rsidP="00A97203">
      <w:pPr>
        <w:spacing w:after="0" w:line="240" w:lineRule="auto"/>
        <w:jc w:val="both"/>
        <w:rPr>
          <w:lang w:val="ru-RU"/>
        </w:rPr>
      </w:pPr>
      <w:r w:rsidRPr="004F140A">
        <w:rPr>
          <w:rFonts w:ascii="Times New Roman" w:hAnsi="Times New Roman"/>
          <w:b/>
          <w:color w:val="000000"/>
          <w:sz w:val="28"/>
          <w:lang w:val="ru-RU"/>
        </w:rPr>
        <w:t>ЛИЧНОСТНЫЕ РЕЗУЛЬТАТЫ</w:t>
      </w:r>
    </w:p>
    <w:p w:rsidR="009868AC" w:rsidRPr="004F140A" w:rsidRDefault="009868AC" w:rsidP="00A97203">
      <w:pPr>
        <w:spacing w:after="0" w:line="240" w:lineRule="auto"/>
        <w:jc w:val="both"/>
        <w:rPr>
          <w:lang w:val="ru-RU"/>
        </w:rPr>
      </w:pP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1) гражданское воспитание:</w:t>
      </w:r>
    </w:p>
    <w:p w:rsidR="009868AC" w:rsidRPr="004F140A" w:rsidRDefault="006C0E5F" w:rsidP="00A97203">
      <w:pPr>
        <w:spacing w:after="0" w:line="240" w:lineRule="auto"/>
        <w:ind w:firstLine="600"/>
        <w:jc w:val="both"/>
        <w:rPr>
          <w:lang w:val="ru-RU"/>
        </w:rPr>
      </w:pPr>
      <w:proofErr w:type="spellStart"/>
      <w:r w:rsidRPr="004F140A">
        <w:rPr>
          <w:rFonts w:ascii="Times New Roman" w:hAnsi="Times New Roman"/>
          <w:color w:val="000000"/>
          <w:sz w:val="28"/>
          <w:lang w:val="ru-RU"/>
        </w:rPr>
        <w:t>сформированность</w:t>
      </w:r>
      <w:proofErr w:type="spellEnd"/>
      <w:r w:rsidRPr="004F140A">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2) патриотическое воспитание:</w:t>
      </w:r>
    </w:p>
    <w:p w:rsidR="009868AC" w:rsidRPr="004F140A" w:rsidRDefault="006C0E5F" w:rsidP="00A97203">
      <w:pPr>
        <w:spacing w:after="0" w:line="240" w:lineRule="auto"/>
        <w:ind w:firstLine="600"/>
        <w:jc w:val="both"/>
        <w:rPr>
          <w:lang w:val="ru-RU"/>
        </w:rPr>
      </w:pPr>
      <w:proofErr w:type="spellStart"/>
      <w:r w:rsidRPr="004F140A">
        <w:rPr>
          <w:rFonts w:ascii="Times New Roman" w:hAnsi="Times New Roman"/>
          <w:color w:val="000000"/>
          <w:sz w:val="28"/>
          <w:lang w:val="ru-RU"/>
        </w:rPr>
        <w:t>сформированность</w:t>
      </w:r>
      <w:proofErr w:type="spellEnd"/>
      <w:r w:rsidRPr="004F140A">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3) духовно-нравственное воспитание:</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 xml:space="preserve">осознание духовных ценностей российского народа, </w:t>
      </w:r>
      <w:proofErr w:type="spellStart"/>
      <w:r w:rsidRPr="004F140A">
        <w:rPr>
          <w:rFonts w:ascii="Times New Roman" w:hAnsi="Times New Roman"/>
          <w:color w:val="000000"/>
          <w:sz w:val="28"/>
          <w:lang w:val="ru-RU"/>
        </w:rPr>
        <w:t>сформированность</w:t>
      </w:r>
      <w:proofErr w:type="spellEnd"/>
      <w:r w:rsidRPr="004F140A">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4) эстетическое воспитание:</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5) физическое воспитание:</w:t>
      </w:r>
    </w:p>
    <w:p w:rsidR="009868AC" w:rsidRPr="004F140A" w:rsidRDefault="006C0E5F" w:rsidP="00A97203">
      <w:pPr>
        <w:spacing w:after="0" w:line="240" w:lineRule="auto"/>
        <w:ind w:firstLine="600"/>
        <w:jc w:val="both"/>
        <w:rPr>
          <w:lang w:val="ru-RU"/>
        </w:rPr>
      </w:pPr>
      <w:proofErr w:type="spellStart"/>
      <w:r w:rsidRPr="004F140A">
        <w:rPr>
          <w:rFonts w:ascii="Times New Roman" w:hAnsi="Times New Roman"/>
          <w:color w:val="000000"/>
          <w:sz w:val="28"/>
          <w:lang w:val="ru-RU"/>
        </w:rPr>
        <w:t>сформированность</w:t>
      </w:r>
      <w:proofErr w:type="spellEnd"/>
      <w:r w:rsidRPr="004F140A">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6) трудовое воспитание:</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7) экологическое воспитание:</w:t>
      </w:r>
    </w:p>
    <w:p w:rsidR="009868AC" w:rsidRPr="004F140A" w:rsidRDefault="006C0E5F" w:rsidP="00A97203">
      <w:pPr>
        <w:spacing w:after="0" w:line="240" w:lineRule="auto"/>
        <w:ind w:firstLine="600"/>
        <w:jc w:val="both"/>
        <w:rPr>
          <w:lang w:val="ru-RU"/>
        </w:rPr>
      </w:pPr>
      <w:proofErr w:type="spellStart"/>
      <w:r w:rsidRPr="004F140A">
        <w:rPr>
          <w:rFonts w:ascii="Times New Roman" w:hAnsi="Times New Roman"/>
          <w:color w:val="000000"/>
          <w:sz w:val="28"/>
          <w:lang w:val="ru-RU"/>
        </w:rPr>
        <w:lastRenderedPageBreak/>
        <w:t>сформированность</w:t>
      </w:r>
      <w:proofErr w:type="spellEnd"/>
      <w:r w:rsidRPr="004F140A">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 xml:space="preserve">8) ценности научного познания: </w:t>
      </w:r>
    </w:p>
    <w:p w:rsidR="009868AC" w:rsidRPr="004F140A" w:rsidRDefault="006C0E5F" w:rsidP="00A97203">
      <w:pPr>
        <w:spacing w:after="0" w:line="240" w:lineRule="auto"/>
        <w:ind w:firstLine="600"/>
        <w:jc w:val="both"/>
        <w:rPr>
          <w:lang w:val="ru-RU"/>
        </w:rPr>
      </w:pPr>
      <w:proofErr w:type="spellStart"/>
      <w:r w:rsidRPr="004F140A">
        <w:rPr>
          <w:rFonts w:ascii="Times New Roman" w:hAnsi="Times New Roman"/>
          <w:color w:val="000000"/>
          <w:sz w:val="28"/>
          <w:lang w:val="ru-RU"/>
        </w:rPr>
        <w:t>сформированность</w:t>
      </w:r>
      <w:proofErr w:type="spellEnd"/>
      <w:r w:rsidRPr="004F140A">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9868AC" w:rsidRPr="004F140A" w:rsidRDefault="009868AC" w:rsidP="00A97203">
      <w:pPr>
        <w:spacing w:after="0" w:line="240" w:lineRule="auto"/>
        <w:jc w:val="both"/>
        <w:rPr>
          <w:lang w:val="ru-RU"/>
        </w:rPr>
      </w:pPr>
    </w:p>
    <w:p w:rsidR="009868AC" w:rsidRPr="004F140A" w:rsidRDefault="006C0E5F" w:rsidP="00A97203">
      <w:pPr>
        <w:spacing w:after="0" w:line="240" w:lineRule="auto"/>
        <w:jc w:val="both"/>
        <w:rPr>
          <w:lang w:val="ru-RU"/>
        </w:rPr>
      </w:pPr>
      <w:r w:rsidRPr="004F140A">
        <w:rPr>
          <w:rFonts w:ascii="Times New Roman" w:hAnsi="Times New Roman"/>
          <w:b/>
          <w:color w:val="000000"/>
          <w:sz w:val="28"/>
          <w:lang w:val="ru-RU"/>
        </w:rPr>
        <w:t>МЕТАПРЕДМЕТНЫЕ РЕЗУЛЬТАТЫ</w:t>
      </w:r>
    </w:p>
    <w:p w:rsidR="009868AC" w:rsidRPr="004F140A" w:rsidRDefault="009868AC" w:rsidP="00A97203">
      <w:pPr>
        <w:spacing w:after="0" w:line="240" w:lineRule="auto"/>
        <w:jc w:val="both"/>
        <w:rPr>
          <w:lang w:val="ru-RU"/>
        </w:rPr>
      </w:pPr>
    </w:p>
    <w:p w:rsidR="009868AC" w:rsidRPr="004F140A" w:rsidRDefault="006C0E5F" w:rsidP="00A97203">
      <w:pPr>
        <w:spacing w:after="0" w:line="240" w:lineRule="auto"/>
        <w:jc w:val="both"/>
        <w:rPr>
          <w:lang w:val="ru-RU"/>
        </w:rPr>
      </w:pPr>
      <w:r w:rsidRPr="004F140A">
        <w:rPr>
          <w:rFonts w:ascii="Times New Roman" w:hAnsi="Times New Roman"/>
          <w:b/>
          <w:color w:val="000000"/>
          <w:sz w:val="28"/>
          <w:lang w:val="ru-RU"/>
        </w:rPr>
        <w:t>Познавательные универсальные учебные действия</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Базовые логические действия:</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4F140A">
        <w:rPr>
          <w:rFonts w:ascii="Times New Roman" w:hAnsi="Times New Roman"/>
          <w:color w:val="000000"/>
          <w:sz w:val="28"/>
          <w:lang w:val="ru-RU"/>
        </w:rPr>
        <w:t>контрпримеры</w:t>
      </w:r>
      <w:proofErr w:type="spellEnd"/>
      <w:r w:rsidRPr="004F140A">
        <w:rPr>
          <w:rFonts w:ascii="Times New Roman" w:hAnsi="Times New Roman"/>
          <w:color w:val="000000"/>
          <w:sz w:val="28"/>
          <w:lang w:val="ru-RU"/>
        </w:rPr>
        <w:t>, обосновывать собственные суждения и выводы;</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Базовые исследовательские действия:</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Работа с информацией:</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оценивать надёжность информации по самостоятельно сформулированным критериям.</w:t>
      </w:r>
    </w:p>
    <w:p w:rsidR="009868AC" w:rsidRPr="004F140A" w:rsidRDefault="009868AC" w:rsidP="00A97203">
      <w:pPr>
        <w:spacing w:after="0" w:line="240" w:lineRule="auto"/>
        <w:jc w:val="both"/>
        <w:rPr>
          <w:lang w:val="ru-RU"/>
        </w:rPr>
      </w:pPr>
    </w:p>
    <w:p w:rsidR="009868AC" w:rsidRPr="004F140A" w:rsidRDefault="006C0E5F" w:rsidP="00A97203">
      <w:pPr>
        <w:spacing w:after="0" w:line="240" w:lineRule="auto"/>
        <w:jc w:val="both"/>
        <w:rPr>
          <w:lang w:val="ru-RU"/>
        </w:rPr>
      </w:pPr>
      <w:r w:rsidRPr="004F140A">
        <w:rPr>
          <w:rFonts w:ascii="Times New Roman" w:hAnsi="Times New Roman"/>
          <w:b/>
          <w:color w:val="000000"/>
          <w:sz w:val="28"/>
          <w:lang w:val="ru-RU"/>
        </w:rPr>
        <w:t>Коммуникативные универсальные учебные действия</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Общение:</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868AC" w:rsidRPr="004F140A" w:rsidRDefault="009868AC" w:rsidP="00A97203">
      <w:pPr>
        <w:spacing w:after="0" w:line="240" w:lineRule="auto"/>
        <w:jc w:val="both"/>
        <w:rPr>
          <w:lang w:val="ru-RU"/>
        </w:rPr>
      </w:pPr>
    </w:p>
    <w:p w:rsidR="009868AC" w:rsidRPr="004F140A" w:rsidRDefault="006C0E5F" w:rsidP="00A97203">
      <w:pPr>
        <w:spacing w:after="0" w:line="240" w:lineRule="auto"/>
        <w:jc w:val="both"/>
        <w:rPr>
          <w:lang w:val="ru-RU"/>
        </w:rPr>
      </w:pPr>
      <w:r w:rsidRPr="004F140A">
        <w:rPr>
          <w:rFonts w:ascii="Times New Roman" w:hAnsi="Times New Roman"/>
          <w:b/>
          <w:color w:val="000000"/>
          <w:sz w:val="28"/>
          <w:lang w:val="ru-RU"/>
        </w:rPr>
        <w:t>Регулятивные универсальные учебные действия</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Самоорганизация:</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Самоконтроль, эмоциональный интеллект:</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lastRenderedPageBreak/>
        <w:t xml:space="preserve">оценивать соответствие результата цели и условиям, объяснять причины достижения или </w:t>
      </w:r>
      <w:proofErr w:type="spellStart"/>
      <w:r w:rsidRPr="004F140A">
        <w:rPr>
          <w:rFonts w:ascii="Times New Roman" w:hAnsi="Times New Roman"/>
          <w:color w:val="000000"/>
          <w:sz w:val="28"/>
          <w:lang w:val="ru-RU"/>
        </w:rPr>
        <w:t>недостижения</w:t>
      </w:r>
      <w:proofErr w:type="spellEnd"/>
      <w:r w:rsidRPr="004F140A">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9868AC" w:rsidRPr="004F140A" w:rsidRDefault="006C0E5F" w:rsidP="00A97203">
      <w:pPr>
        <w:spacing w:after="0" w:line="240" w:lineRule="auto"/>
        <w:ind w:firstLine="600"/>
        <w:jc w:val="both"/>
        <w:rPr>
          <w:lang w:val="ru-RU"/>
        </w:rPr>
      </w:pPr>
      <w:r w:rsidRPr="004F140A">
        <w:rPr>
          <w:rFonts w:ascii="Times New Roman" w:hAnsi="Times New Roman"/>
          <w:b/>
          <w:color w:val="000000"/>
          <w:sz w:val="28"/>
          <w:lang w:val="ru-RU"/>
        </w:rPr>
        <w:t>Совместная деятельность:</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868AC" w:rsidRPr="004F140A" w:rsidRDefault="009868AC" w:rsidP="00A97203">
      <w:pPr>
        <w:spacing w:after="0" w:line="240" w:lineRule="auto"/>
        <w:jc w:val="both"/>
        <w:rPr>
          <w:lang w:val="ru-RU"/>
        </w:rPr>
      </w:pPr>
    </w:p>
    <w:p w:rsidR="009868AC" w:rsidRPr="004F140A" w:rsidRDefault="006C0E5F" w:rsidP="00A97203">
      <w:pPr>
        <w:spacing w:after="0" w:line="240" w:lineRule="auto"/>
        <w:jc w:val="both"/>
        <w:rPr>
          <w:lang w:val="ru-RU"/>
        </w:rPr>
      </w:pPr>
      <w:r w:rsidRPr="004F140A">
        <w:rPr>
          <w:rFonts w:ascii="Times New Roman" w:hAnsi="Times New Roman"/>
          <w:b/>
          <w:color w:val="000000"/>
          <w:sz w:val="28"/>
          <w:lang w:val="ru-RU"/>
        </w:rPr>
        <w:t xml:space="preserve">ПРЕДМЕТНЫЕ РЕЗУЛЬТАТЫ </w:t>
      </w:r>
    </w:p>
    <w:p w:rsidR="009868AC" w:rsidRPr="004F140A" w:rsidRDefault="009868AC" w:rsidP="00A97203">
      <w:pPr>
        <w:spacing w:after="0" w:line="240" w:lineRule="auto"/>
        <w:jc w:val="both"/>
        <w:rPr>
          <w:lang w:val="ru-RU"/>
        </w:rPr>
      </w:pP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 xml:space="preserve">К концу </w:t>
      </w:r>
      <w:r w:rsidRPr="004F140A">
        <w:rPr>
          <w:rFonts w:ascii="Times New Roman" w:hAnsi="Times New Roman"/>
          <w:b/>
          <w:color w:val="000000"/>
          <w:sz w:val="28"/>
          <w:lang w:val="ru-RU"/>
        </w:rPr>
        <w:t xml:space="preserve">10 </w:t>
      </w:r>
      <w:proofErr w:type="spellStart"/>
      <w:r w:rsidRPr="004F140A">
        <w:rPr>
          <w:rFonts w:ascii="Times New Roman" w:hAnsi="Times New Roman"/>
          <w:b/>
          <w:color w:val="000000"/>
          <w:sz w:val="28"/>
          <w:lang w:val="ru-RU"/>
        </w:rPr>
        <w:t>класса</w:t>
      </w:r>
      <w:r w:rsidRPr="004F140A">
        <w:rPr>
          <w:rFonts w:ascii="Times New Roman" w:hAnsi="Times New Roman"/>
          <w:color w:val="000000"/>
          <w:sz w:val="28"/>
          <w:lang w:val="ru-RU"/>
        </w:rPr>
        <w:t>обучающийся</w:t>
      </w:r>
      <w:proofErr w:type="spellEnd"/>
      <w:r w:rsidRPr="004F140A">
        <w:rPr>
          <w:rFonts w:ascii="Times New Roman" w:hAnsi="Times New Roman"/>
          <w:color w:val="000000"/>
          <w:sz w:val="28"/>
          <w:lang w:val="ru-RU"/>
        </w:rPr>
        <w:t xml:space="preserve"> научится:</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свободно оперировать основными понятиями стереометрии при решении задач и проведении математических рассуждений;</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классифицировать взаимное расположение прямых в пространстве, плоскостей в пространстве, прямых и плоскостей в пространстве;</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свободно оперировать понятиями, связанными с углами в пространстве: между прямыми в пространстве, между прямой и плоскостью;</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свободно оперировать понятиями, связанными с многогранниками;</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свободно распознавать основные виды многогранников (призма, пирамида, прямоугольный параллелепипед, куб);</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классифицировать многогранники, выбирая основания для классификации;</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свободно оперировать понятиями, связанными с сечением многогранников плоскостью;</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вычислять площади поверхностей многогранников (призма, пирамида), геометрических тел с применением формул;</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свободно оперировать понятиями, соответствующими векторам и координатам в пространстве;</w:t>
      </w:r>
    </w:p>
    <w:p w:rsidR="009868AC" w:rsidRDefault="006C0E5F" w:rsidP="00A97203">
      <w:pPr>
        <w:numPr>
          <w:ilvl w:val="0"/>
          <w:numId w:val="1"/>
        </w:numPr>
        <w:spacing w:after="0" w:line="240" w:lineRule="auto"/>
        <w:ind w:left="0"/>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lastRenderedPageBreak/>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868AC" w:rsidRPr="004F140A" w:rsidRDefault="006C0E5F" w:rsidP="00A97203">
      <w:pPr>
        <w:numPr>
          <w:ilvl w:val="0"/>
          <w:numId w:val="1"/>
        </w:numPr>
        <w:spacing w:after="0" w:line="240" w:lineRule="auto"/>
        <w:ind w:left="0"/>
        <w:jc w:val="both"/>
        <w:rPr>
          <w:lang w:val="ru-RU"/>
        </w:rPr>
      </w:pPr>
      <w:r w:rsidRPr="004F140A">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9868AC" w:rsidRPr="004F140A" w:rsidRDefault="006C0E5F" w:rsidP="00A97203">
      <w:pPr>
        <w:spacing w:after="0" w:line="240" w:lineRule="auto"/>
        <w:ind w:firstLine="600"/>
        <w:jc w:val="both"/>
        <w:rPr>
          <w:lang w:val="ru-RU"/>
        </w:rPr>
      </w:pPr>
      <w:r w:rsidRPr="004F140A">
        <w:rPr>
          <w:rFonts w:ascii="Times New Roman" w:hAnsi="Times New Roman"/>
          <w:color w:val="000000"/>
          <w:sz w:val="28"/>
          <w:lang w:val="ru-RU"/>
        </w:rPr>
        <w:t xml:space="preserve">К концу </w:t>
      </w:r>
      <w:r w:rsidRPr="004F140A">
        <w:rPr>
          <w:rFonts w:ascii="Times New Roman" w:hAnsi="Times New Roman"/>
          <w:b/>
          <w:color w:val="000000"/>
          <w:sz w:val="28"/>
          <w:lang w:val="ru-RU"/>
        </w:rPr>
        <w:t xml:space="preserve">11 </w:t>
      </w:r>
      <w:proofErr w:type="spellStart"/>
      <w:r w:rsidRPr="004F140A">
        <w:rPr>
          <w:rFonts w:ascii="Times New Roman" w:hAnsi="Times New Roman"/>
          <w:b/>
          <w:color w:val="000000"/>
          <w:sz w:val="28"/>
          <w:lang w:val="ru-RU"/>
        </w:rPr>
        <w:t>класса</w:t>
      </w:r>
      <w:r w:rsidRPr="004F140A">
        <w:rPr>
          <w:rFonts w:ascii="Times New Roman" w:hAnsi="Times New Roman"/>
          <w:color w:val="000000"/>
          <w:sz w:val="28"/>
          <w:lang w:val="ru-RU"/>
        </w:rPr>
        <w:t>обучающийся</w:t>
      </w:r>
      <w:proofErr w:type="spellEnd"/>
      <w:r w:rsidRPr="004F140A">
        <w:rPr>
          <w:rFonts w:ascii="Times New Roman" w:hAnsi="Times New Roman"/>
          <w:color w:val="000000"/>
          <w:sz w:val="28"/>
          <w:lang w:val="ru-RU"/>
        </w:rPr>
        <w:t xml:space="preserve"> научится:</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свободно оперировать понятиями, связанными с цилиндрической, конической и сферической поверхностями, объяснять способы получения;</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оперировать понятиями, связанными с телами вращения: цилиндром, конусом, сферой и шаром;</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распознавать тела вращения (цилиндр, конус, сфера и шар) и объяснять способы получения тел вращения;</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классифицировать взаимное расположение сферы и плоскости;</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вычислять соотношения между площадями поверхностей и объёмами подобных тел;</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свободно оперировать понятием вектор в пространстве;</w:t>
      </w:r>
    </w:p>
    <w:p w:rsidR="009868AC" w:rsidRDefault="006C0E5F" w:rsidP="00A97203">
      <w:pPr>
        <w:numPr>
          <w:ilvl w:val="0"/>
          <w:numId w:val="2"/>
        </w:numPr>
        <w:spacing w:after="0" w:line="240" w:lineRule="auto"/>
        <w:ind w:left="0"/>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операции</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задавать плоскость уравнением в декартовой системе координат;</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lastRenderedPageBreak/>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свободно оперировать понятиями, связанными с движением в пространстве, знать свойства движений;</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использовать методы построения сечений: метод следов, метод внутреннего проектирования, метод переноса секущей плоскости;</w:t>
      </w:r>
    </w:p>
    <w:p w:rsidR="009868AC" w:rsidRDefault="006C0E5F" w:rsidP="00A97203">
      <w:pPr>
        <w:numPr>
          <w:ilvl w:val="0"/>
          <w:numId w:val="2"/>
        </w:numPr>
        <w:spacing w:after="0" w:line="240" w:lineRule="auto"/>
        <w:ind w:left="0"/>
        <w:jc w:val="both"/>
      </w:pPr>
      <w:proofErr w:type="spellStart"/>
      <w:r>
        <w:rPr>
          <w:rFonts w:ascii="Times New Roman" w:hAnsi="Times New Roman"/>
          <w:color w:val="000000"/>
          <w:sz w:val="28"/>
        </w:rPr>
        <w:t>доказывать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геометрические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утверждения</w:t>
      </w:r>
      <w:proofErr w:type="spellEnd"/>
      <w:r>
        <w:rPr>
          <w:rFonts w:ascii="Times New Roman" w:hAnsi="Times New Roman"/>
          <w:color w:val="000000"/>
          <w:sz w:val="28"/>
        </w:rPr>
        <w:t>;</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применять программные средства и электронно-коммуникационные системы при решении стереометрических задач;</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868AC" w:rsidRPr="004F140A" w:rsidRDefault="006C0E5F" w:rsidP="00A97203">
      <w:pPr>
        <w:numPr>
          <w:ilvl w:val="0"/>
          <w:numId w:val="2"/>
        </w:numPr>
        <w:spacing w:after="0" w:line="240" w:lineRule="auto"/>
        <w:ind w:left="0"/>
        <w:jc w:val="both"/>
        <w:rPr>
          <w:lang w:val="ru-RU"/>
        </w:rPr>
      </w:pPr>
      <w:r w:rsidRPr="004F140A">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9868AC" w:rsidRPr="004F140A" w:rsidRDefault="009868AC" w:rsidP="00A97203">
      <w:pPr>
        <w:spacing w:after="0" w:line="240" w:lineRule="auto"/>
        <w:rPr>
          <w:lang w:val="ru-RU"/>
        </w:rPr>
        <w:sectPr w:rsidR="009868AC" w:rsidRPr="004F140A">
          <w:pgSz w:w="11906" w:h="16383"/>
          <w:pgMar w:top="1134" w:right="850" w:bottom="1134" w:left="1701" w:header="720" w:footer="720" w:gutter="0"/>
          <w:cols w:space="720"/>
        </w:sectPr>
      </w:pPr>
    </w:p>
    <w:p w:rsidR="009868AC" w:rsidRDefault="006C0E5F" w:rsidP="00A97203">
      <w:pPr>
        <w:spacing w:after="0" w:line="240" w:lineRule="auto"/>
      </w:pPr>
      <w:bookmarkStart w:id="6" w:name="block-9269307"/>
      <w:bookmarkEnd w:id="5"/>
      <w:r>
        <w:rPr>
          <w:rFonts w:ascii="Times New Roman" w:hAnsi="Times New Roman"/>
          <w:b/>
          <w:color w:val="000000"/>
          <w:sz w:val="28"/>
        </w:rPr>
        <w:lastRenderedPageBreak/>
        <w:t xml:space="preserve">ТЕМАТИЧЕСКОЕ ПЛАНИРОВАНИЕ </w:t>
      </w:r>
    </w:p>
    <w:p w:rsidR="009868AC" w:rsidRDefault="006C0E5F" w:rsidP="00A97203">
      <w:pPr>
        <w:spacing w:after="0" w:line="240" w:lineRule="auto"/>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0"/>
        <w:gridCol w:w="4786"/>
        <w:gridCol w:w="1491"/>
        <w:gridCol w:w="1706"/>
        <w:gridCol w:w="1775"/>
        <w:gridCol w:w="2568"/>
      </w:tblGrid>
      <w:tr w:rsidR="009868AC">
        <w:trPr>
          <w:trHeight w:val="144"/>
          <w:tblCellSpacing w:w="20" w:type="nil"/>
        </w:trPr>
        <w:tc>
          <w:tcPr>
            <w:tcW w:w="446" w:type="dxa"/>
            <w:vMerge w:val="restart"/>
            <w:tcMar>
              <w:top w:w="50" w:type="dxa"/>
              <w:left w:w="100" w:type="dxa"/>
            </w:tcMar>
            <w:vAlign w:val="center"/>
          </w:tcPr>
          <w:p w:rsidR="009868AC" w:rsidRDefault="006C0E5F" w:rsidP="00A97203">
            <w:pPr>
              <w:spacing w:after="0" w:line="240" w:lineRule="auto"/>
            </w:pPr>
            <w:r>
              <w:rPr>
                <w:rFonts w:ascii="Times New Roman" w:hAnsi="Times New Roman"/>
                <w:b/>
                <w:color w:val="000000"/>
                <w:sz w:val="24"/>
              </w:rPr>
              <w:t xml:space="preserve">№ п/п </w:t>
            </w:r>
          </w:p>
          <w:p w:rsidR="009868AC" w:rsidRDefault="009868AC" w:rsidP="00A97203">
            <w:pPr>
              <w:spacing w:after="0" w:line="240" w:lineRule="auto"/>
            </w:pPr>
          </w:p>
        </w:tc>
        <w:tc>
          <w:tcPr>
            <w:tcW w:w="3344" w:type="dxa"/>
            <w:vMerge w:val="restart"/>
            <w:tcMar>
              <w:top w:w="50" w:type="dxa"/>
              <w:left w:w="100" w:type="dxa"/>
            </w:tcMar>
            <w:vAlign w:val="center"/>
          </w:tcPr>
          <w:p w:rsidR="009868AC" w:rsidRDefault="006C0E5F" w:rsidP="00A97203">
            <w:pPr>
              <w:spacing w:after="0" w:line="240" w:lineRule="auto"/>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868AC" w:rsidRDefault="009868AC" w:rsidP="00A97203">
            <w:pPr>
              <w:spacing w:after="0" w:line="240" w:lineRule="auto"/>
            </w:pPr>
          </w:p>
        </w:tc>
        <w:tc>
          <w:tcPr>
            <w:tcW w:w="0" w:type="auto"/>
            <w:gridSpan w:val="3"/>
            <w:tcMar>
              <w:top w:w="50" w:type="dxa"/>
              <w:left w:w="100" w:type="dxa"/>
            </w:tcMar>
            <w:vAlign w:val="center"/>
          </w:tcPr>
          <w:p w:rsidR="009868AC" w:rsidRDefault="006C0E5F" w:rsidP="00A97203">
            <w:pPr>
              <w:spacing w:after="0" w:line="240" w:lineRule="auto"/>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9868AC" w:rsidRDefault="006C0E5F" w:rsidP="00A97203">
            <w:pPr>
              <w:spacing w:after="0" w:line="240" w:lineRule="auto"/>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868AC" w:rsidRDefault="009868AC" w:rsidP="00A97203">
            <w:pPr>
              <w:spacing w:after="0" w:line="240" w:lineRule="auto"/>
            </w:pPr>
          </w:p>
        </w:tc>
      </w:tr>
      <w:tr w:rsidR="009868AC">
        <w:trPr>
          <w:trHeight w:val="144"/>
          <w:tblCellSpacing w:w="20" w:type="nil"/>
        </w:trPr>
        <w:tc>
          <w:tcPr>
            <w:tcW w:w="0" w:type="auto"/>
            <w:vMerge/>
            <w:tcBorders>
              <w:top w:val="nil"/>
            </w:tcBorders>
            <w:tcMar>
              <w:top w:w="50" w:type="dxa"/>
              <w:left w:w="100" w:type="dxa"/>
            </w:tcMar>
          </w:tcPr>
          <w:p w:rsidR="009868AC" w:rsidRDefault="009868AC" w:rsidP="00A97203">
            <w:pPr>
              <w:spacing w:after="0" w:line="240" w:lineRule="auto"/>
            </w:pPr>
          </w:p>
        </w:tc>
        <w:tc>
          <w:tcPr>
            <w:tcW w:w="0" w:type="auto"/>
            <w:vMerge/>
            <w:tcBorders>
              <w:top w:val="nil"/>
            </w:tcBorders>
            <w:tcMar>
              <w:top w:w="50" w:type="dxa"/>
              <w:left w:w="100" w:type="dxa"/>
            </w:tcMar>
          </w:tcPr>
          <w:p w:rsidR="009868AC" w:rsidRDefault="009868AC" w:rsidP="00A97203">
            <w:pPr>
              <w:spacing w:after="0" w:line="240" w:lineRule="auto"/>
            </w:pPr>
          </w:p>
        </w:tc>
        <w:tc>
          <w:tcPr>
            <w:tcW w:w="949"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868AC" w:rsidRDefault="009868AC" w:rsidP="00A97203">
            <w:pPr>
              <w:spacing w:after="0" w:line="240" w:lineRule="auto"/>
            </w:pPr>
          </w:p>
        </w:tc>
        <w:tc>
          <w:tcPr>
            <w:tcW w:w="1667"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68AC" w:rsidRDefault="009868AC" w:rsidP="00A97203">
            <w:pPr>
              <w:spacing w:after="0" w:line="240" w:lineRule="auto"/>
            </w:pPr>
          </w:p>
        </w:tc>
        <w:tc>
          <w:tcPr>
            <w:tcW w:w="1756"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68AC" w:rsidRDefault="009868AC" w:rsidP="00A97203">
            <w:pPr>
              <w:spacing w:after="0" w:line="240" w:lineRule="auto"/>
            </w:pPr>
          </w:p>
        </w:tc>
        <w:tc>
          <w:tcPr>
            <w:tcW w:w="0" w:type="auto"/>
            <w:vMerge/>
            <w:tcBorders>
              <w:top w:val="nil"/>
            </w:tcBorders>
            <w:tcMar>
              <w:top w:w="50" w:type="dxa"/>
              <w:left w:w="100" w:type="dxa"/>
            </w:tcMar>
          </w:tcPr>
          <w:p w:rsidR="009868AC" w:rsidRDefault="009868AC" w:rsidP="00A97203">
            <w:pPr>
              <w:spacing w:after="0" w:line="240" w:lineRule="auto"/>
            </w:pPr>
          </w:p>
        </w:tc>
      </w:tr>
      <w:tr w:rsidR="009868AC">
        <w:trPr>
          <w:trHeight w:val="144"/>
          <w:tblCellSpacing w:w="20" w:type="nil"/>
        </w:trPr>
        <w:tc>
          <w:tcPr>
            <w:tcW w:w="446"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1</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49"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23 </w:t>
            </w:r>
          </w:p>
        </w:tc>
        <w:tc>
          <w:tcPr>
            <w:tcW w:w="1667"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756"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1.5 </w:t>
            </w:r>
          </w:p>
        </w:tc>
        <w:tc>
          <w:tcPr>
            <w:tcW w:w="2568"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46"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2</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Взаимное расположение прямых в пространстве</w:t>
            </w:r>
          </w:p>
        </w:tc>
        <w:tc>
          <w:tcPr>
            <w:tcW w:w="949"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6 </w:t>
            </w:r>
          </w:p>
        </w:tc>
        <w:tc>
          <w:tcPr>
            <w:tcW w:w="1667"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756"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0.5 </w:t>
            </w:r>
          </w:p>
        </w:tc>
        <w:tc>
          <w:tcPr>
            <w:tcW w:w="2568"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46"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3</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Параллельность прямых и плоскостей в пространстве</w:t>
            </w:r>
          </w:p>
        </w:tc>
        <w:tc>
          <w:tcPr>
            <w:tcW w:w="949"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8 </w:t>
            </w:r>
          </w:p>
        </w:tc>
        <w:tc>
          <w:tcPr>
            <w:tcW w:w="1667"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756"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0.5 </w:t>
            </w:r>
          </w:p>
        </w:tc>
        <w:tc>
          <w:tcPr>
            <w:tcW w:w="2568"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46"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4</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Перпендикулярность прямых и плоскостей в пространстве</w:t>
            </w:r>
          </w:p>
        </w:tc>
        <w:tc>
          <w:tcPr>
            <w:tcW w:w="949"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25 </w:t>
            </w:r>
          </w:p>
        </w:tc>
        <w:tc>
          <w:tcPr>
            <w:tcW w:w="1667"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756"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1.5 </w:t>
            </w:r>
          </w:p>
        </w:tc>
        <w:tc>
          <w:tcPr>
            <w:tcW w:w="2568"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46"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5</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расстояния</w:t>
            </w:r>
            <w:proofErr w:type="spellEnd"/>
          </w:p>
        </w:tc>
        <w:tc>
          <w:tcPr>
            <w:tcW w:w="949"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16 </w:t>
            </w:r>
          </w:p>
        </w:tc>
        <w:tc>
          <w:tcPr>
            <w:tcW w:w="1667"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756"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2568"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46"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6</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Многогранники</w:t>
            </w:r>
            <w:proofErr w:type="spellEnd"/>
          </w:p>
        </w:tc>
        <w:tc>
          <w:tcPr>
            <w:tcW w:w="949"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7 </w:t>
            </w:r>
          </w:p>
        </w:tc>
        <w:tc>
          <w:tcPr>
            <w:tcW w:w="1667"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756"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0.75 </w:t>
            </w:r>
          </w:p>
        </w:tc>
        <w:tc>
          <w:tcPr>
            <w:tcW w:w="2568"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46"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7</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Векторы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949"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12 </w:t>
            </w:r>
          </w:p>
        </w:tc>
        <w:tc>
          <w:tcPr>
            <w:tcW w:w="1667"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756"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2568"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46"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8</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Повторение, обобщение и систематизация знаний</w:t>
            </w:r>
          </w:p>
        </w:tc>
        <w:tc>
          <w:tcPr>
            <w:tcW w:w="949"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5 </w:t>
            </w:r>
          </w:p>
        </w:tc>
        <w:tc>
          <w:tcPr>
            <w:tcW w:w="1667"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2 </w:t>
            </w:r>
          </w:p>
        </w:tc>
        <w:tc>
          <w:tcPr>
            <w:tcW w:w="1756"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2568"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0" w:type="auto"/>
            <w:gridSpan w:val="2"/>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102 </w:t>
            </w:r>
          </w:p>
        </w:tc>
        <w:tc>
          <w:tcPr>
            <w:tcW w:w="1667"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6 </w:t>
            </w:r>
          </w:p>
        </w:tc>
        <w:tc>
          <w:tcPr>
            <w:tcW w:w="1756"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6.75 </w:t>
            </w:r>
          </w:p>
        </w:tc>
        <w:tc>
          <w:tcPr>
            <w:tcW w:w="2568" w:type="dxa"/>
            <w:tcMar>
              <w:top w:w="50" w:type="dxa"/>
              <w:left w:w="100" w:type="dxa"/>
            </w:tcMar>
            <w:vAlign w:val="center"/>
          </w:tcPr>
          <w:p w:rsidR="009868AC" w:rsidRDefault="009868AC" w:rsidP="00A97203">
            <w:pPr>
              <w:spacing w:after="0" w:line="240" w:lineRule="auto"/>
            </w:pPr>
          </w:p>
        </w:tc>
      </w:tr>
    </w:tbl>
    <w:p w:rsidR="009868AC" w:rsidRDefault="009868AC" w:rsidP="00A97203">
      <w:pPr>
        <w:spacing w:after="0" w:line="240" w:lineRule="auto"/>
        <w:sectPr w:rsidR="009868AC">
          <w:pgSz w:w="16383" w:h="11906" w:orient="landscape"/>
          <w:pgMar w:top="1134" w:right="850" w:bottom="1134" w:left="1701" w:header="720" w:footer="720" w:gutter="0"/>
          <w:cols w:space="720"/>
        </w:sectPr>
      </w:pPr>
    </w:p>
    <w:p w:rsidR="009868AC" w:rsidRDefault="006C0E5F" w:rsidP="00A97203">
      <w:pPr>
        <w:spacing w:after="0" w:line="240" w:lineRule="auto"/>
      </w:pPr>
      <w:bookmarkStart w:id="7" w:name="block-9269308"/>
      <w:bookmarkEnd w:id="6"/>
      <w:r>
        <w:rPr>
          <w:rFonts w:ascii="Times New Roman" w:hAnsi="Times New Roman"/>
          <w:b/>
          <w:color w:val="000000"/>
          <w:sz w:val="28"/>
        </w:rPr>
        <w:lastRenderedPageBreak/>
        <w:t xml:space="preserve"> ПОУРОЧНОЕ ПЛАНИРОВАНИЕ </w:t>
      </w:r>
    </w:p>
    <w:p w:rsidR="009868AC" w:rsidRDefault="006C0E5F" w:rsidP="00A97203">
      <w:pPr>
        <w:spacing w:after="0" w:line="240" w:lineRule="auto"/>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0"/>
        <w:gridCol w:w="4766"/>
        <w:gridCol w:w="1250"/>
        <w:gridCol w:w="1706"/>
        <w:gridCol w:w="1775"/>
        <w:gridCol w:w="1212"/>
        <w:gridCol w:w="2086"/>
      </w:tblGrid>
      <w:tr w:rsidR="009868AC">
        <w:trPr>
          <w:trHeight w:val="144"/>
          <w:tblCellSpacing w:w="20" w:type="nil"/>
        </w:trPr>
        <w:tc>
          <w:tcPr>
            <w:tcW w:w="453" w:type="dxa"/>
            <w:vMerge w:val="restart"/>
            <w:tcMar>
              <w:top w:w="50" w:type="dxa"/>
              <w:left w:w="100" w:type="dxa"/>
            </w:tcMar>
            <w:vAlign w:val="center"/>
          </w:tcPr>
          <w:p w:rsidR="009868AC" w:rsidRDefault="006C0E5F" w:rsidP="00A97203">
            <w:pPr>
              <w:spacing w:after="0" w:line="240" w:lineRule="auto"/>
            </w:pPr>
            <w:r>
              <w:rPr>
                <w:rFonts w:ascii="Times New Roman" w:hAnsi="Times New Roman"/>
                <w:b/>
                <w:color w:val="000000"/>
                <w:sz w:val="24"/>
              </w:rPr>
              <w:t xml:space="preserve">№ п/п </w:t>
            </w:r>
          </w:p>
          <w:p w:rsidR="009868AC" w:rsidRDefault="009868AC" w:rsidP="00A97203">
            <w:pPr>
              <w:spacing w:after="0" w:line="240" w:lineRule="auto"/>
            </w:pPr>
          </w:p>
        </w:tc>
        <w:tc>
          <w:tcPr>
            <w:tcW w:w="3344" w:type="dxa"/>
            <w:vMerge w:val="restart"/>
            <w:tcMar>
              <w:top w:w="50" w:type="dxa"/>
              <w:left w:w="100" w:type="dxa"/>
            </w:tcMar>
            <w:vAlign w:val="center"/>
          </w:tcPr>
          <w:p w:rsidR="009868AC" w:rsidRDefault="006C0E5F" w:rsidP="00A97203">
            <w:pPr>
              <w:spacing w:after="0" w:line="240" w:lineRule="auto"/>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868AC" w:rsidRDefault="009868AC" w:rsidP="00A97203">
            <w:pPr>
              <w:spacing w:after="0" w:line="240" w:lineRule="auto"/>
            </w:pPr>
          </w:p>
        </w:tc>
        <w:tc>
          <w:tcPr>
            <w:tcW w:w="0" w:type="auto"/>
            <w:gridSpan w:val="3"/>
            <w:tcMar>
              <w:top w:w="50" w:type="dxa"/>
              <w:left w:w="100" w:type="dxa"/>
            </w:tcMar>
            <w:vAlign w:val="center"/>
          </w:tcPr>
          <w:p w:rsidR="009868AC" w:rsidRDefault="006C0E5F" w:rsidP="00A97203">
            <w:pPr>
              <w:spacing w:after="0" w:line="240" w:lineRule="auto"/>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rsidR="009868AC" w:rsidRDefault="006C0E5F" w:rsidP="00A97203">
            <w:pPr>
              <w:spacing w:after="0" w:line="240" w:lineRule="auto"/>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868AC" w:rsidRDefault="009868AC" w:rsidP="00A97203">
            <w:pPr>
              <w:spacing w:after="0" w:line="240" w:lineRule="auto"/>
            </w:pPr>
          </w:p>
        </w:tc>
        <w:tc>
          <w:tcPr>
            <w:tcW w:w="1936" w:type="dxa"/>
            <w:vMerge w:val="restart"/>
            <w:tcMar>
              <w:top w:w="50" w:type="dxa"/>
              <w:left w:w="100" w:type="dxa"/>
            </w:tcMar>
            <w:vAlign w:val="center"/>
          </w:tcPr>
          <w:p w:rsidR="009868AC" w:rsidRDefault="006C0E5F" w:rsidP="00A97203">
            <w:pPr>
              <w:spacing w:after="0" w:line="240" w:lineRule="auto"/>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868AC" w:rsidRDefault="009868AC" w:rsidP="00A97203">
            <w:pPr>
              <w:spacing w:after="0" w:line="240" w:lineRule="auto"/>
            </w:pPr>
          </w:p>
        </w:tc>
      </w:tr>
      <w:tr w:rsidR="009868AC">
        <w:trPr>
          <w:trHeight w:val="144"/>
          <w:tblCellSpacing w:w="20" w:type="nil"/>
        </w:trPr>
        <w:tc>
          <w:tcPr>
            <w:tcW w:w="0" w:type="auto"/>
            <w:vMerge/>
            <w:tcBorders>
              <w:top w:val="nil"/>
            </w:tcBorders>
            <w:tcMar>
              <w:top w:w="50" w:type="dxa"/>
              <w:left w:w="100" w:type="dxa"/>
            </w:tcMar>
          </w:tcPr>
          <w:p w:rsidR="009868AC" w:rsidRDefault="009868AC" w:rsidP="00A97203">
            <w:pPr>
              <w:spacing w:after="0" w:line="240" w:lineRule="auto"/>
            </w:pPr>
          </w:p>
        </w:tc>
        <w:tc>
          <w:tcPr>
            <w:tcW w:w="0" w:type="auto"/>
            <w:vMerge/>
            <w:tcBorders>
              <w:top w:val="nil"/>
            </w:tcBorders>
            <w:tcMar>
              <w:top w:w="50" w:type="dxa"/>
              <w:left w:w="100" w:type="dxa"/>
            </w:tcMar>
          </w:tcPr>
          <w:p w:rsidR="009868AC" w:rsidRDefault="009868AC" w:rsidP="00A97203">
            <w:pPr>
              <w:spacing w:after="0" w:line="240" w:lineRule="auto"/>
            </w:pPr>
          </w:p>
        </w:tc>
        <w:tc>
          <w:tcPr>
            <w:tcW w:w="795"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868AC" w:rsidRDefault="009868AC" w:rsidP="00A97203">
            <w:pPr>
              <w:spacing w:after="0" w:line="240" w:lineRule="auto"/>
            </w:pPr>
          </w:p>
        </w:tc>
        <w:tc>
          <w:tcPr>
            <w:tcW w:w="1488"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68AC" w:rsidRDefault="009868AC" w:rsidP="00A97203">
            <w:pPr>
              <w:spacing w:after="0" w:line="240" w:lineRule="auto"/>
            </w:pPr>
          </w:p>
        </w:tc>
        <w:tc>
          <w:tcPr>
            <w:tcW w:w="1590"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68AC" w:rsidRDefault="009868AC" w:rsidP="00A97203">
            <w:pPr>
              <w:spacing w:after="0" w:line="240" w:lineRule="auto"/>
            </w:pPr>
          </w:p>
        </w:tc>
        <w:tc>
          <w:tcPr>
            <w:tcW w:w="0" w:type="auto"/>
            <w:vMerge/>
            <w:tcBorders>
              <w:top w:val="nil"/>
            </w:tcBorders>
            <w:tcMar>
              <w:top w:w="50" w:type="dxa"/>
              <w:left w:w="100" w:type="dxa"/>
            </w:tcMar>
          </w:tcPr>
          <w:p w:rsidR="009868AC" w:rsidRDefault="009868AC" w:rsidP="00A97203">
            <w:pPr>
              <w:spacing w:after="0" w:line="240" w:lineRule="auto"/>
            </w:pPr>
          </w:p>
        </w:tc>
        <w:tc>
          <w:tcPr>
            <w:tcW w:w="0" w:type="auto"/>
            <w:vMerge/>
            <w:tcBorders>
              <w:top w:val="nil"/>
            </w:tcBorders>
            <w:tcMar>
              <w:top w:w="50" w:type="dxa"/>
              <w:left w:w="100" w:type="dxa"/>
            </w:tcMa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1</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 xml:space="preserve">Основные правила изображения на рисунке плоскости, параллельных прямых (отрезков), середины отрезка </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2</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Понятия стереометрии: точка, прямая, плоскость, пространство. Основные правила изображения на рисунке плоскости, параллельных прямых (отрезков), середины отрезка</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3</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4</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5</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6</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7</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Аксиомы стереометрии и первые следствия из них</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8</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Аксиомы стереометрии и первые следствия из них</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9</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Аксиомы стереометрии и первые следствия </w:t>
            </w:r>
            <w:r w:rsidRPr="004F140A">
              <w:rPr>
                <w:rFonts w:ascii="Times New Roman" w:hAnsi="Times New Roman"/>
                <w:color w:val="000000"/>
                <w:sz w:val="24"/>
                <w:lang w:val="ru-RU"/>
              </w:rPr>
              <w:lastRenderedPageBreak/>
              <w:t xml:space="preserve">из них. Способы задания прямых и плоскостей в пространстве. </w:t>
            </w:r>
            <w:proofErr w:type="spellStart"/>
            <w:r>
              <w:rPr>
                <w:rFonts w:ascii="Times New Roman" w:hAnsi="Times New Roman"/>
                <w:color w:val="000000"/>
                <w:sz w:val="24"/>
              </w:rPr>
              <w:t>Обозначения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lastRenderedPageBreak/>
              <w:t>10</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11</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12</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13</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14</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Метод следов для построения сечений</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15</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16</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17</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lastRenderedPageBreak/>
              <w:t>18</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19</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20</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21</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Повторение планиметрии: Теорема о пропорциональных отрезках. </w:t>
            </w:r>
            <w:proofErr w:type="spellStart"/>
            <w:r>
              <w:rPr>
                <w:rFonts w:ascii="Times New Roman" w:hAnsi="Times New Roman"/>
                <w:color w:val="000000"/>
                <w:sz w:val="24"/>
              </w:rPr>
              <w:t>Подобие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22</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Повторение планиметрии: Теорема </w:t>
            </w:r>
            <w:proofErr w:type="spellStart"/>
            <w:r w:rsidRPr="004F140A">
              <w:rPr>
                <w:rFonts w:ascii="Times New Roman" w:hAnsi="Times New Roman"/>
                <w:color w:val="000000"/>
                <w:sz w:val="24"/>
                <w:lang w:val="ru-RU"/>
              </w:rPr>
              <w:t>Менелая</w:t>
            </w:r>
            <w:proofErr w:type="spellEnd"/>
            <w:r w:rsidRPr="004F140A">
              <w:rPr>
                <w:rFonts w:ascii="Times New Roman" w:hAnsi="Times New Roman"/>
                <w:color w:val="000000"/>
                <w:sz w:val="24"/>
                <w:lang w:val="ru-RU"/>
              </w:rPr>
              <w:t xml:space="preserve">. Расчеты в сечениях на выносных чертежах.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планиметрии</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стереометрии</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23</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Контрольная работа "Аксиомы стереометрии. Сечения"</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24</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Взаимное расположение прямых в пространстве. Скрещивающиеся прямые. Признаки скрещивающихся прямых.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25</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Теорема о существовании и единственности прямой параллельной данной прямой, проходящей через точку пространства и не лежащей на данной прямой. </w:t>
            </w:r>
            <w:proofErr w:type="spellStart"/>
            <w:r>
              <w:rPr>
                <w:rFonts w:ascii="Times New Roman" w:hAnsi="Times New Roman"/>
                <w:color w:val="000000"/>
                <w:sz w:val="24"/>
              </w:rPr>
              <w:t>Лемма</w:t>
            </w:r>
            <w:proofErr w:type="spellEnd"/>
            <w:r>
              <w:rPr>
                <w:rFonts w:ascii="Times New Roman" w:hAnsi="Times New Roman"/>
                <w:color w:val="000000"/>
                <w:sz w:val="24"/>
              </w:rPr>
              <w:t xml:space="preserve"> о </w:t>
            </w:r>
            <w:proofErr w:type="spellStart"/>
            <w:r>
              <w:rPr>
                <w:rFonts w:ascii="Times New Roman" w:hAnsi="Times New Roman"/>
                <w:color w:val="000000"/>
                <w:sz w:val="24"/>
              </w:rPr>
              <w:t>пересечении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плоскостью</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26</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Параллельность трех прямых. Теорема о трёх параллельных прямых.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скрещивающихся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27</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Параллельное проектирование. Основные свойства параллельного проектирования. </w:t>
            </w:r>
            <w:proofErr w:type="spellStart"/>
            <w:r>
              <w:rPr>
                <w:rFonts w:ascii="Times New Roman" w:hAnsi="Times New Roman"/>
                <w:color w:val="000000"/>
                <w:sz w:val="24"/>
              </w:rPr>
              <w:lastRenderedPageBreak/>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r>
              <w:rPr>
                <w:rFonts w:ascii="Times New Roman" w:hAnsi="Times New Roman"/>
                <w:color w:val="000000"/>
                <w:sz w:val="24"/>
              </w:rPr>
              <w:t xml:space="preserve"> в </w:t>
            </w:r>
            <w:proofErr w:type="spellStart"/>
            <w:r>
              <w:rPr>
                <w:rFonts w:ascii="Times New Roman" w:hAnsi="Times New Roman"/>
                <w:color w:val="000000"/>
                <w:sz w:val="24"/>
              </w:rPr>
              <w:t>параллельной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проекции</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lastRenderedPageBreak/>
              <w:t>28</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Центральная проекция. Угол с </w:t>
            </w:r>
            <w:proofErr w:type="spellStart"/>
            <w:r w:rsidRPr="004F140A">
              <w:rPr>
                <w:rFonts w:ascii="Times New Roman" w:hAnsi="Times New Roman"/>
                <w:color w:val="000000"/>
                <w:sz w:val="24"/>
                <w:lang w:val="ru-RU"/>
              </w:rPr>
              <w:t>сонаправленными</w:t>
            </w:r>
            <w:proofErr w:type="spellEnd"/>
            <w:r w:rsidRPr="004F140A">
              <w:rPr>
                <w:rFonts w:ascii="Times New Roman" w:hAnsi="Times New Roman"/>
                <w:color w:val="000000"/>
                <w:sz w:val="24"/>
                <w:lang w:val="ru-RU"/>
              </w:rPr>
              <w:t xml:space="preserve"> сторонами. </w:t>
            </w: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29</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Задачи на доказательство и исследование, связанные с расположением прямых в пространстве</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30</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Понятия: параллельность прямой и плоскости в пространстве. Признак параллельности прямой и плоскости.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плоскости</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31</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Геометрические задачи на вычисление и доказательство, связанные с параллельностью прямых и плоскостей в пространстве</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32</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Построение сечения, проходящего через данную прямую на чертеже и параллельного другой прямой. </w:t>
            </w:r>
            <w:proofErr w:type="spellStart"/>
            <w:r>
              <w:rPr>
                <w:rFonts w:ascii="Times New Roman" w:hAnsi="Times New Roman"/>
                <w:color w:val="000000"/>
                <w:sz w:val="24"/>
              </w:rPr>
              <w:t>Расчёт</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отношений</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33</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Параллельная проекция, применение для построения сечений куба и параллелепипеда.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призмы</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34</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Параллельные плоскости. Признаки параллельности двух плоскостей</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35</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Теорема о параллельности и единственности плоскости, проходящей через точку, не принадлежащую данной плоскости и следствия из неё</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36</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 xml:space="preserve">Свойства параллельных плоскостей: о параллельности прямых пересечения при </w:t>
            </w:r>
            <w:r w:rsidRPr="004F140A">
              <w:rPr>
                <w:rFonts w:ascii="Times New Roman" w:hAnsi="Times New Roman"/>
                <w:color w:val="000000"/>
                <w:sz w:val="24"/>
                <w:lang w:val="ru-RU"/>
              </w:rPr>
              <w:lastRenderedPageBreak/>
              <w:t>пересечении двух параллельных плоскостей третьей</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lastRenderedPageBreak/>
              <w:t>37</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Свойства параллельных плоскостей: об отрезках параллельных прямых, заключённых между параллельными плоскостями; о пересечении прямой с двумя параллельными плоскостями</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38</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Повторение: теорема Пифагора на плоскости</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39</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40</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Свойства куба и прямоугольного параллелепипеда</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41</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Вычисление длин отрезков в кубе и прямоугольном параллелепипеде</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42</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43</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44</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Теорема о существовании и единственности прямой, проходящей через точку пространства и перпендикулярной к плоскости</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45</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Плоскости и перпендикулярные им прямые в многогранниках</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46</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Плоскости и перпендикулярные им прямые в многогранниках</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47</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Перпендикуляр и наклонная. Построение перпендикуляра из точки на прямую</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48</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 xml:space="preserve">Перпендикуляр и наклонная. Построение </w:t>
            </w:r>
            <w:r w:rsidRPr="004F140A">
              <w:rPr>
                <w:rFonts w:ascii="Times New Roman" w:hAnsi="Times New Roman"/>
                <w:color w:val="000000"/>
                <w:sz w:val="24"/>
                <w:lang w:val="ru-RU"/>
              </w:rPr>
              <w:lastRenderedPageBreak/>
              <w:t>перпендикуляра из точки на прямую</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lastRenderedPageBreak/>
              <w:t>49</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Теорема о трёх перпендикулярах (прямая и обратная)</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50</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Теорема о трёх перпендикулярах (прямая и обратная)</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51</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скрещивающимися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52</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Поиск перпендикулярных прямых с помощью перпендикулярных плоскостей</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53</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Ортогональное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проектирование</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54</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55</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56</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Симметрия в пространстве относительно плоскости.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симметрий</w:t>
            </w:r>
            <w:proofErr w:type="spellEnd"/>
            <w:r>
              <w:rPr>
                <w:rFonts w:ascii="Times New Roman" w:hAnsi="Times New Roman"/>
                <w:color w:val="000000"/>
                <w:sz w:val="24"/>
              </w:rPr>
              <w:t xml:space="preserve"> в </w:t>
            </w:r>
            <w:proofErr w:type="spellStart"/>
            <w:r>
              <w:rPr>
                <w:rFonts w:ascii="Times New Roman" w:hAnsi="Times New Roman"/>
                <w:color w:val="000000"/>
                <w:sz w:val="24"/>
              </w:rPr>
              <w:t>многогранниках</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57</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Признак перпендикулярности прямой и плоскости как следствие симметрии</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58</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Правильные многогранники. Расчёт расстояний от точки до плоскости</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59</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Правильные многогранники. Расчёт расстояний от точки до плоскости</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60</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Способы опустить перпендикуляры: симметрия, сдвиг точки по параллельной прямой</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61</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Сдвиг по непараллельной прямой, изменение расстояний</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62</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Контрольная работа "Взаимное расположение прямых и плоскостей в пространстве"</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lastRenderedPageBreak/>
              <w:t>63</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Повторение: угол между прямыми на плоскости, тригонометрия в произвольном треугольнике, теорема косинусов</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64</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Повторение: угол между скрещивающимися прямыми в пространстве</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65</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Геометрические методы вычисления угла между прямыми в многогранниках</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66</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Двугранный угол. Свойство линейных углов двугранного угла</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67</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Перпендикулярные плоскости. Свойства взаимно перпендикулярных плоскостей</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68</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Признак перпендикулярности плоскостей; теорема о прямой пересечения двух плоскостей перпендикулярных третьей плоскости</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69</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Прямоугольный параллелепипед; куб; измерения, свойства прямоугольного параллелепипеда</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70</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Теорема о диагонали прямоугольного параллелепипеда и следствие из неё</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71</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Стереометрические и прикладные задачи, связанные со взаимным расположением прямых и плоскости</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72</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Повторение: скрещивающиеся прямые, параллельные плоскости в стандартных многогранниках</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73</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Пара параллельных плоскостей на скрещивающихся прямых, расстояние между скрещивающимися прямыми в простых ситуациях</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74</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 xml:space="preserve">Расстояние от точки до плоскости, </w:t>
            </w:r>
            <w:r w:rsidRPr="004F140A">
              <w:rPr>
                <w:rFonts w:ascii="Times New Roman" w:hAnsi="Times New Roman"/>
                <w:color w:val="000000"/>
                <w:sz w:val="24"/>
                <w:lang w:val="ru-RU"/>
              </w:rPr>
              <w:lastRenderedPageBreak/>
              <w:t>расстояние от прямой до плоскости</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lastRenderedPageBreak/>
              <w:t>75</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Вычисление расстояний между скрещивающимися прямыми с помощью перпендикулярной плоскости</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76</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Трёхгранный угол, неравенства для трехгранных углов. Теорема Пифагора, теоремы косинусов и синусов для трёхгранного угла</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77</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Элементы сферической геометрии: геодезические линии на Земле</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78</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Контрольная работа "Углы и расстояния"</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79</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Систематизация знаний "Многогранник и его элементы"</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80</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Пирамида. Виды пирамид. Правильная пирамида</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81</w:t>
            </w:r>
          </w:p>
        </w:tc>
        <w:tc>
          <w:tcPr>
            <w:tcW w:w="3344" w:type="dxa"/>
            <w:tcMar>
              <w:top w:w="50" w:type="dxa"/>
              <w:left w:w="100" w:type="dxa"/>
            </w:tcMar>
            <w:vAlign w:val="center"/>
          </w:tcPr>
          <w:p w:rsidR="009868AC" w:rsidRDefault="006C0E5F" w:rsidP="00A97203">
            <w:pPr>
              <w:spacing w:after="0" w:line="240" w:lineRule="auto"/>
            </w:pPr>
            <w:r w:rsidRPr="004F140A">
              <w:rPr>
                <w:rFonts w:ascii="Times New Roman" w:hAnsi="Times New Roman"/>
                <w:color w:val="000000"/>
                <w:sz w:val="24"/>
                <w:lang w:val="ru-RU"/>
              </w:rPr>
              <w:t xml:space="preserve">Призма. Прямая и наклонная призмы. </w:t>
            </w:r>
            <w:proofErr w:type="spellStart"/>
            <w:r>
              <w:rPr>
                <w:rFonts w:ascii="Times New Roman" w:hAnsi="Times New Roman"/>
                <w:color w:val="000000"/>
                <w:sz w:val="24"/>
              </w:rPr>
              <w:t>Правильная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призма</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82</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Прямой параллелепипед, прямоугольный параллелепипед, куб</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83</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Выпуклые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Эйлера</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84</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Выпуклые многогранники. Теорема Эйлера. Правильные и полуправильные многогранники</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85</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86</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Понятие вектора на плоскости и в пространстве</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87</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88</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Разность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89</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90</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91</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 xml:space="preserve">Разложение вектора по базису трёх </w:t>
            </w:r>
            <w:r w:rsidRPr="004F140A">
              <w:rPr>
                <w:rFonts w:ascii="Times New Roman" w:hAnsi="Times New Roman"/>
                <w:color w:val="000000"/>
                <w:sz w:val="24"/>
                <w:lang w:val="ru-RU"/>
              </w:rPr>
              <w:lastRenderedPageBreak/>
              <w:t>векторов, не лежащих в одной плоскости</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lastRenderedPageBreak/>
              <w:t>92</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Скалярное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93</w:t>
            </w:r>
          </w:p>
        </w:tc>
        <w:tc>
          <w:tcPr>
            <w:tcW w:w="3344" w:type="dxa"/>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Вычисление угла между векторами в пространстве</w:t>
            </w:r>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94</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95</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96</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97</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0.25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98</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99</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100</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101</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453" w:type="dxa"/>
            <w:tcMar>
              <w:top w:w="50" w:type="dxa"/>
              <w:left w:w="100" w:type="dxa"/>
            </w:tcMar>
            <w:vAlign w:val="center"/>
          </w:tcPr>
          <w:p w:rsidR="009868AC" w:rsidRDefault="006C0E5F" w:rsidP="00A97203">
            <w:pPr>
              <w:spacing w:after="0" w:line="240" w:lineRule="auto"/>
            </w:pPr>
            <w:r>
              <w:rPr>
                <w:rFonts w:ascii="Times New Roman" w:hAnsi="Times New Roman"/>
                <w:color w:val="000000"/>
                <w:sz w:val="24"/>
              </w:rPr>
              <w:t>102</w:t>
            </w:r>
          </w:p>
        </w:tc>
        <w:tc>
          <w:tcPr>
            <w:tcW w:w="3344" w:type="dxa"/>
            <w:tcMar>
              <w:top w:w="50" w:type="dxa"/>
              <w:left w:w="100" w:type="dxa"/>
            </w:tcMar>
            <w:vAlign w:val="center"/>
          </w:tcPr>
          <w:p w:rsidR="009868AC" w:rsidRDefault="006C0E5F" w:rsidP="00A97203">
            <w:pPr>
              <w:spacing w:after="0" w:line="240" w:lineRule="auto"/>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5"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0 </w:t>
            </w:r>
          </w:p>
        </w:tc>
        <w:tc>
          <w:tcPr>
            <w:tcW w:w="1122" w:type="dxa"/>
            <w:tcMar>
              <w:top w:w="50" w:type="dxa"/>
              <w:left w:w="100" w:type="dxa"/>
            </w:tcMar>
            <w:vAlign w:val="center"/>
          </w:tcPr>
          <w:p w:rsidR="009868AC" w:rsidRDefault="009868AC" w:rsidP="00A97203">
            <w:pPr>
              <w:spacing w:after="0" w:line="240" w:lineRule="auto"/>
            </w:pPr>
          </w:p>
        </w:tc>
        <w:tc>
          <w:tcPr>
            <w:tcW w:w="1936" w:type="dxa"/>
            <w:tcMar>
              <w:top w:w="50" w:type="dxa"/>
              <w:left w:w="100" w:type="dxa"/>
            </w:tcMar>
            <w:vAlign w:val="center"/>
          </w:tcPr>
          <w:p w:rsidR="009868AC" w:rsidRDefault="009868AC" w:rsidP="00A97203">
            <w:pPr>
              <w:spacing w:after="0" w:line="240" w:lineRule="auto"/>
            </w:pPr>
          </w:p>
        </w:tc>
      </w:tr>
      <w:tr w:rsidR="009868AC">
        <w:trPr>
          <w:trHeight w:val="144"/>
          <w:tblCellSpacing w:w="20" w:type="nil"/>
        </w:trPr>
        <w:tc>
          <w:tcPr>
            <w:tcW w:w="0" w:type="auto"/>
            <w:gridSpan w:val="2"/>
            <w:tcMar>
              <w:top w:w="50" w:type="dxa"/>
              <w:left w:w="100" w:type="dxa"/>
            </w:tcMar>
            <w:vAlign w:val="center"/>
          </w:tcPr>
          <w:p w:rsidR="009868AC" w:rsidRPr="004F140A" w:rsidRDefault="006C0E5F" w:rsidP="00A97203">
            <w:pPr>
              <w:spacing w:after="0" w:line="240" w:lineRule="auto"/>
              <w:rPr>
                <w:lang w:val="ru-RU"/>
              </w:rPr>
            </w:pPr>
            <w:r w:rsidRPr="004F140A">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102 </w:t>
            </w:r>
          </w:p>
        </w:tc>
        <w:tc>
          <w:tcPr>
            <w:tcW w:w="1488"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6 </w:t>
            </w:r>
          </w:p>
        </w:tc>
        <w:tc>
          <w:tcPr>
            <w:tcW w:w="1590" w:type="dxa"/>
            <w:tcMar>
              <w:top w:w="50" w:type="dxa"/>
              <w:left w:w="100" w:type="dxa"/>
            </w:tcMar>
            <w:vAlign w:val="center"/>
          </w:tcPr>
          <w:p w:rsidR="009868AC" w:rsidRDefault="006C0E5F" w:rsidP="00A97203">
            <w:pPr>
              <w:spacing w:after="0" w:line="240" w:lineRule="auto"/>
              <w:jc w:val="center"/>
            </w:pPr>
            <w:r>
              <w:rPr>
                <w:rFonts w:ascii="Times New Roman" w:hAnsi="Times New Roman"/>
                <w:color w:val="000000"/>
                <w:sz w:val="24"/>
              </w:rPr>
              <w:t xml:space="preserve"> 6.75 </w:t>
            </w:r>
          </w:p>
        </w:tc>
        <w:tc>
          <w:tcPr>
            <w:tcW w:w="0" w:type="auto"/>
            <w:gridSpan w:val="2"/>
            <w:tcMar>
              <w:top w:w="50" w:type="dxa"/>
              <w:left w:w="100" w:type="dxa"/>
            </w:tcMar>
            <w:vAlign w:val="center"/>
          </w:tcPr>
          <w:p w:rsidR="009868AC" w:rsidRDefault="009868AC" w:rsidP="00A97203">
            <w:pPr>
              <w:spacing w:after="0" w:line="240" w:lineRule="auto"/>
            </w:pPr>
          </w:p>
        </w:tc>
      </w:tr>
    </w:tbl>
    <w:p w:rsidR="009868AC" w:rsidRDefault="009868AC" w:rsidP="00A97203">
      <w:pPr>
        <w:spacing w:after="0" w:line="240" w:lineRule="auto"/>
        <w:sectPr w:rsidR="009868AC">
          <w:pgSz w:w="16383" w:h="11906" w:orient="landscape"/>
          <w:pgMar w:top="1134" w:right="850" w:bottom="1134" w:left="1701" w:header="720" w:footer="720" w:gutter="0"/>
          <w:cols w:space="720"/>
        </w:sectPr>
      </w:pPr>
    </w:p>
    <w:p w:rsidR="009868AC" w:rsidRPr="004F140A" w:rsidRDefault="006C0E5F" w:rsidP="00A97203">
      <w:pPr>
        <w:spacing w:after="0" w:line="240" w:lineRule="auto"/>
        <w:rPr>
          <w:lang w:val="ru-RU"/>
        </w:rPr>
      </w:pPr>
      <w:bookmarkStart w:id="8" w:name="block-9269310"/>
      <w:bookmarkEnd w:id="7"/>
      <w:r w:rsidRPr="004F140A">
        <w:rPr>
          <w:rFonts w:ascii="Times New Roman" w:hAnsi="Times New Roman"/>
          <w:b/>
          <w:color w:val="000000"/>
          <w:sz w:val="28"/>
          <w:lang w:val="ru-RU"/>
        </w:rPr>
        <w:lastRenderedPageBreak/>
        <w:t>УЧЕБНО-МЕТОДИЧЕСКОЕ ОБЕСПЕЧЕНИЕ ОБРАЗОВАТЕЛЬНОГО ПРОЦЕССА</w:t>
      </w:r>
    </w:p>
    <w:p w:rsidR="009868AC" w:rsidRDefault="006C0E5F" w:rsidP="00A97203">
      <w:pPr>
        <w:spacing w:after="0" w:line="240" w:lineRule="auto"/>
      </w:pPr>
      <w:r>
        <w:rPr>
          <w:rFonts w:ascii="Times New Roman" w:hAnsi="Times New Roman"/>
          <w:b/>
          <w:color w:val="000000"/>
          <w:sz w:val="28"/>
        </w:rPr>
        <w:t>ОБЯЗАТЕЛЬНЫЕ УЧЕБНЫЕ МАТЕРИАЛЫ ДЛЯ УЧЕНИКА</w:t>
      </w:r>
    </w:p>
    <w:p w:rsidR="009868AC" w:rsidRDefault="006C0E5F" w:rsidP="00A97203">
      <w:pPr>
        <w:spacing w:after="0" w:line="240" w:lineRule="auto"/>
      </w:pPr>
      <w:r>
        <w:rPr>
          <w:rFonts w:ascii="Times New Roman" w:hAnsi="Times New Roman"/>
          <w:color w:val="000000"/>
          <w:sz w:val="28"/>
        </w:rPr>
        <w:t>​‌‌​</w:t>
      </w:r>
    </w:p>
    <w:p w:rsidR="009868AC" w:rsidRPr="004F140A" w:rsidRDefault="006C0E5F" w:rsidP="00A97203">
      <w:pPr>
        <w:spacing w:after="0" w:line="240" w:lineRule="auto"/>
        <w:rPr>
          <w:lang w:val="ru-RU"/>
        </w:rPr>
      </w:pPr>
      <w:r w:rsidRPr="004F140A">
        <w:rPr>
          <w:rFonts w:ascii="Times New Roman" w:hAnsi="Times New Roman"/>
          <w:color w:val="000000"/>
          <w:sz w:val="28"/>
          <w:lang w:val="ru-RU"/>
        </w:rPr>
        <w:t xml:space="preserve">​‌Учебник. Геометрия, </w:t>
      </w:r>
      <w:proofErr w:type="spellStart"/>
      <w:r w:rsidRPr="004F140A">
        <w:rPr>
          <w:rFonts w:ascii="Times New Roman" w:hAnsi="Times New Roman"/>
          <w:color w:val="000000"/>
          <w:sz w:val="28"/>
          <w:lang w:val="ru-RU"/>
        </w:rPr>
        <w:t>Атанасян</w:t>
      </w:r>
      <w:proofErr w:type="spellEnd"/>
      <w:r w:rsidRPr="004F140A">
        <w:rPr>
          <w:rFonts w:ascii="Times New Roman" w:hAnsi="Times New Roman"/>
          <w:color w:val="000000"/>
          <w:sz w:val="28"/>
          <w:lang w:val="ru-RU"/>
        </w:rPr>
        <w:t xml:space="preserve"> Л.С., М. Просвещение , 2014.</w:t>
      </w:r>
      <w:r w:rsidRPr="004F140A">
        <w:rPr>
          <w:sz w:val="28"/>
          <w:lang w:val="ru-RU"/>
        </w:rPr>
        <w:br/>
      </w:r>
      <w:bookmarkStart w:id="9" w:name="6c21ead6-5875-46fb-8f95-29ebaf147b06"/>
      <w:r w:rsidRPr="004F140A">
        <w:rPr>
          <w:rFonts w:ascii="Times New Roman" w:hAnsi="Times New Roman"/>
          <w:color w:val="000000"/>
          <w:sz w:val="28"/>
          <w:lang w:val="ru-RU"/>
        </w:rPr>
        <w:t xml:space="preserve"> Дидактические материалы, Зив Б.Г., М.Просвещение, 2012.</w:t>
      </w:r>
      <w:bookmarkEnd w:id="9"/>
      <w:r w:rsidRPr="004F140A">
        <w:rPr>
          <w:rFonts w:ascii="Times New Roman" w:hAnsi="Times New Roman"/>
          <w:color w:val="000000"/>
          <w:sz w:val="28"/>
          <w:lang w:val="ru-RU"/>
        </w:rPr>
        <w:t>‌</w:t>
      </w:r>
    </w:p>
    <w:p w:rsidR="009868AC" w:rsidRPr="004F140A" w:rsidRDefault="006C0E5F" w:rsidP="00A97203">
      <w:pPr>
        <w:spacing w:after="0" w:line="240" w:lineRule="auto"/>
        <w:rPr>
          <w:lang w:val="ru-RU"/>
        </w:rPr>
      </w:pPr>
      <w:r w:rsidRPr="004F140A">
        <w:rPr>
          <w:rFonts w:ascii="Times New Roman" w:hAnsi="Times New Roman"/>
          <w:color w:val="000000"/>
          <w:sz w:val="28"/>
          <w:lang w:val="ru-RU"/>
        </w:rPr>
        <w:t>​</w:t>
      </w:r>
    </w:p>
    <w:p w:rsidR="009868AC" w:rsidRPr="004F140A" w:rsidRDefault="006C0E5F" w:rsidP="00A97203">
      <w:pPr>
        <w:spacing w:after="0" w:line="240" w:lineRule="auto"/>
        <w:rPr>
          <w:lang w:val="ru-RU"/>
        </w:rPr>
      </w:pPr>
      <w:r w:rsidRPr="004F140A">
        <w:rPr>
          <w:rFonts w:ascii="Times New Roman" w:hAnsi="Times New Roman"/>
          <w:b/>
          <w:color w:val="000000"/>
          <w:sz w:val="28"/>
          <w:lang w:val="ru-RU"/>
        </w:rPr>
        <w:t>МЕТОДИЧЕСКИЕ МАТЕРИАЛЫ ДЛЯ УЧИТЕЛЯ</w:t>
      </w:r>
    </w:p>
    <w:p w:rsidR="009868AC" w:rsidRPr="004F140A" w:rsidRDefault="006C0E5F" w:rsidP="00A97203">
      <w:pPr>
        <w:spacing w:after="0" w:line="240" w:lineRule="auto"/>
        <w:rPr>
          <w:lang w:val="ru-RU"/>
        </w:rPr>
      </w:pPr>
      <w:r w:rsidRPr="004F140A">
        <w:rPr>
          <w:rFonts w:ascii="Times New Roman" w:hAnsi="Times New Roman"/>
          <w:color w:val="000000"/>
          <w:sz w:val="28"/>
          <w:lang w:val="ru-RU"/>
        </w:rPr>
        <w:t xml:space="preserve">​‌Учебник. Геометрия, </w:t>
      </w:r>
      <w:proofErr w:type="spellStart"/>
      <w:r w:rsidRPr="004F140A">
        <w:rPr>
          <w:rFonts w:ascii="Times New Roman" w:hAnsi="Times New Roman"/>
          <w:color w:val="000000"/>
          <w:sz w:val="28"/>
          <w:lang w:val="ru-RU"/>
        </w:rPr>
        <w:t>Атанасян</w:t>
      </w:r>
      <w:proofErr w:type="spellEnd"/>
      <w:r w:rsidRPr="004F140A">
        <w:rPr>
          <w:rFonts w:ascii="Times New Roman" w:hAnsi="Times New Roman"/>
          <w:color w:val="000000"/>
          <w:sz w:val="28"/>
          <w:lang w:val="ru-RU"/>
        </w:rPr>
        <w:t xml:space="preserve"> Л.С., М. Просвещение , 2014.</w:t>
      </w:r>
      <w:r w:rsidRPr="004F140A">
        <w:rPr>
          <w:sz w:val="28"/>
          <w:lang w:val="ru-RU"/>
        </w:rPr>
        <w:br/>
      </w:r>
      <w:bookmarkStart w:id="10" w:name="b019da24-adf5-4c55-8faf-7d417badf439"/>
      <w:r w:rsidRPr="004F140A">
        <w:rPr>
          <w:rFonts w:ascii="Times New Roman" w:hAnsi="Times New Roman"/>
          <w:color w:val="000000"/>
          <w:sz w:val="28"/>
          <w:lang w:val="ru-RU"/>
        </w:rPr>
        <w:t xml:space="preserve"> Дидактические материалы, Зив Б.Г., М.Просвещение, 2012.</w:t>
      </w:r>
      <w:bookmarkEnd w:id="10"/>
      <w:r w:rsidRPr="004F140A">
        <w:rPr>
          <w:rFonts w:ascii="Times New Roman" w:hAnsi="Times New Roman"/>
          <w:color w:val="000000"/>
          <w:sz w:val="28"/>
          <w:lang w:val="ru-RU"/>
        </w:rPr>
        <w:t>‌​</w:t>
      </w:r>
    </w:p>
    <w:p w:rsidR="009868AC" w:rsidRPr="004F140A" w:rsidRDefault="009868AC" w:rsidP="00A97203">
      <w:pPr>
        <w:spacing w:after="0" w:line="240" w:lineRule="auto"/>
        <w:rPr>
          <w:lang w:val="ru-RU"/>
        </w:rPr>
      </w:pPr>
    </w:p>
    <w:p w:rsidR="009868AC" w:rsidRPr="004F140A" w:rsidRDefault="006C0E5F" w:rsidP="00A97203">
      <w:pPr>
        <w:spacing w:after="0" w:line="240" w:lineRule="auto"/>
        <w:rPr>
          <w:lang w:val="ru-RU"/>
        </w:rPr>
      </w:pPr>
      <w:r w:rsidRPr="004F140A">
        <w:rPr>
          <w:rFonts w:ascii="Times New Roman" w:hAnsi="Times New Roman"/>
          <w:b/>
          <w:color w:val="000000"/>
          <w:sz w:val="28"/>
          <w:lang w:val="ru-RU"/>
        </w:rPr>
        <w:t>ЦИФРОВЫЕ ОБРАЗОВАТЕЛЬНЫЕ РЕСУРСЫ И РЕСУРСЫ СЕТИ ИНТЕРНЕТ</w:t>
      </w:r>
    </w:p>
    <w:p w:rsidR="009868AC" w:rsidRDefault="006C0E5F" w:rsidP="00A97203">
      <w:pPr>
        <w:spacing w:after="0" w:line="240" w:lineRule="auto"/>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9868AC" w:rsidRDefault="009868AC" w:rsidP="00A97203">
      <w:pPr>
        <w:spacing w:after="0" w:line="240" w:lineRule="auto"/>
        <w:sectPr w:rsidR="009868AC">
          <w:pgSz w:w="11906" w:h="16383"/>
          <w:pgMar w:top="1134" w:right="850" w:bottom="1134" w:left="1701" w:header="720" w:footer="720" w:gutter="0"/>
          <w:cols w:space="720"/>
        </w:sectPr>
      </w:pPr>
    </w:p>
    <w:bookmarkEnd w:id="8"/>
    <w:p w:rsidR="006C0E5F" w:rsidRDefault="006C0E5F" w:rsidP="00A97203">
      <w:pPr>
        <w:spacing w:after="0" w:line="240" w:lineRule="auto"/>
      </w:pPr>
    </w:p>
    <w:sectPr w:rsidR="006C0E5F" w:rsidSect="008823D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4B6580"/>
    <w:multiLevelType w:val="multilevel"/>
    <w:tmpl w:val="77FA39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64919D8"/>
    <w:multiLevelType w:val="multilevel"/>
    <w:tmpl w:val="320C42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9868AC"/>
    <w:rsid w:val="004F140A"/>
    <w:rsid w:val="006C0E5F"/>
    <w:rsid w:val="008823DF"/>
    <w:rsid w:val="009868AC"/>
    <w:rsid w:val="00A97203"/>
    <w:rsid w:val="00DD58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F9DAC"/>
  <w15:docId w15:val="{245A1A6A-8F4F-4066-A654-F585409BE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823DF"/>
    <w:rPr>
      <w:color w:val="0000FF" w:themeColor="hyperlink"/>
      <w:u w:val="single"/>
    </w:rPr>
  </w:style>
  <w:style w:type="table" w:styleId="ac">
    <w:name w:val="Table Grid"/>
    <w:basedOn w:val="a1"/>
    <w:uiPriority w:val="59"/>
    <w:rsid w:val="008823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24</Pages>
  <Words>5119</Words>
  <Characters>29181</Characters>
  <Application>Microsoft Office Word</Application>
  <DocSecurity>0</DocSecurity>
  <Lines>243</Lines>
  <Paragraphs>68</Paragraphs>
  <ScaleCrop>false</ScaleCrop>
  <Company/>
  <LinksUpToDate>false</LinksUpToDate>
  <CharactersWithSpaces>34232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таня</cp:lastModifiedBy>
  <cp:revision>4</cp:revision>
  <dcterms:created xsi:type="dcterms:W3CDTF">2023-09-04T09:15:00Z</dcterms:created>
  <dcterms:modified xsi:type="dcterms:W3CDTF">2023-10-11T10:20:00Z</dcterms:modified>
</cp:coreProperties>
</file>